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7F" w:rsidRPr="00D157F5" w:rsidRDefault="00BA7D7F" w:rsidP="00BA7D7F">
      <w:pPr>
        <w:pStyle w:val="Header"/>
        <w:tabs>
          <w:tab w:val="right" w:pos="9072"/>
        </w:tabs>
        <w:rPr>
          <w:rFonts w:ascii="Times New Roman" w:hAnsi="Times New Roman"/>
          <w:noProof w:val="0"/>
          <w:sz w:val="24"/>
          <w:lang w:val="en-US"/>
        </w:rPr>
      </w:pPr>
      <w:r w:rsidRPr="00D157F5">
        <w:rPr>
          <w:rFonts w:ascii="Times New Roman" w:hAnsi="Times New Roman"/>
          <w:noProof w:val="0"/>
          <w:sz w:val="24"/>
          <w:lang w:val="en-US"/>
        </w:rPr>
        <w:t>3GPP TSG</w:t>
      </w:r>
      <w:r>
        <w:rPr>
          <w:rFonts w:ascii="Times New Roman" w:hAnsi="Times New Roman"/>
          <w:noProof w:val="0"/>
          <w:sz w:val="24"/>
          <w:lang w:val="en-US"/>
        </w:rPr>
        <w:t>-RAN WG4 Meeting #71 RRM AH</w:t>
      </w:r>
      <w:r w:rsidRPr="00D157F5">
        <w:rPr>
          <w:rFonts w:ascii="Times New Roman" w:hAnsi="Times New Roman"/>
          <w:noProof w:val="0"/>
          <w:sz w:val="24"/>
          <w:lang w:val="en-US"/>
        </w:rPr>
        <w:tab/>
      </w:r>
      <w:r w:rsidRPr="0074738F">
        <w:rPr>
          <w:rFonts w:ascii="Times New Roman" w:hAnsi="Times New Roman"/>
          <w:bCs/>
          <w:noProof w:val="0"/>
          <w:sz w:val="24"/>
          <w:lang w:val="en-US"/>
        </w:rPr>
        <w:t>R4-</w:t>
      </w:r>
      <w:r w:rsidR="005F6ADA">
        <w:rPr>
          <w:rFonts w:ascii="Times New Roman" w:hAnsi="Times New Roman"/>
          <w:bCs/>
          <w:noProof w:val="0"/>
          <w:sz w:val="24"/>
          <w:lang w:val="en-US"/>
        </w:rPr>
        <w:t>71AH-0026</w:t>
      </w:r>
    </w:p>
    <w:p w:rsidR="00BA7D7F" w:rsidRPr="00854E05" w:rsidRDefault="00BA7D7F" w:rsidP="00BA7D7F">
      <w:pPr>
        <w:pStyle w:val="Header"/>
        <w:rPr>
          <w:rFonts w:ascii="Times New Roman" w:hAnsi="Times New Roman"/>
          <w:noProof w:val="0"/>
          <w:sz w:val="24"/>
          <w:lang w:val="en-US"/>
        </w:rPr>
      </w:pPr>
      <w:r w:rsidRPr="00105162">
        <w:rPr>
          <w:rFonts w:ascii="Times New Roman" w:hAnsi="Times New Roman"/>
          <w:noProof w:val="0"/>
          <w:sz w:val="24"/>
          <w:lang w:val="en-US"/>
        </w:rPr>
        <w:t>Beijing, P.R. China, 24 - 26 June, 2014</w:t>
      </w:r>
    </w:p>
    <w:p w:rsidR="00BA7D7F" w:rsidRPr="00D157F5" w:rsidRDefault="00BA7D7F" w:rsidP="00BA7D7F">
      <w:pPr>
        <w:tabs>
          <w:tab w:val="left" w:pos="1985"/>
        </w:tabs>
        <w:spacing w:before="240" w:after="0"/>
        <w:jc w:val="both"/>
        <w:rPr>
          <w:sz w:val="22"/>
        </w:rPr>
      </w:pPr>
      <w:r w:rsidRPr="00D157F5">
        <w:rPr>
          <w:b/>
          <w:sz w:val="22"/>
        </w:rPr>
        <w:t>Agenda Item:</w:t>
      </w:r>
      <w:r>
        <w:rPr>
          <w:sz w:val="22"/>
        </w:rPr>
        <w:tab/>
        <w:t>4.1</w:t>
      </w:r>
    </w:p>
    <w:p w:rsidR="00BA7D7F" w:rsidRPr="00D157F5" w:rsidRDefault="00BA7D7F" w:rsidP="00BA7D7F">
      <w:pPr>
        <w:tabs>
          <w:tab w:val="left" w:pos="1985"/>
        </w:tabs>
        <w:spacing w:after="0"/>
        <w:jc w:val="both"/>
        <w:rPr>
          <w:bCs/>
          <w:sz w:val="22"/>
        </w:rPr>
      </w:pPr>
      <w:r w:rsidRPr="00D157F5">
        <w:rPr>
          <w:b/>
          <w:sz w:val="22"/>
        </w:rPr>
        <w:t xml:space="preserve">Source: </w:t>
      </w:r>
      <w:r w:rsidRPr="00D157F5">
        <w:rPr>
          <w:bCs/>
          <w:sz w:val="22"/>
        </w:rPr>
        <w:tab/>
        <w:t>Alcatel-Lucent</w:t>
      </w:r>
    </w:p>
    <w:p w:rsidR="00BA7D7F" w:rsidRPr="00D157F5" w:rsidRDefault="00BA7D7F" w:rsidP="00BA7D7F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Title:</w:t>
      </w:r>
      <w:r w:rsidRPr="00D157F5">
        <w:rPr>
          <w:sz w:val="22"/>
        </w:rPr>
        <w:t xml:space="preserve"> </w:t>
      </w:r>
      <w:r w:rsidRPr="00D157F5">
        <w:rPr>
          <w:sz w:val="22"/>
        </w:rPr>
        <w:tab/>
      </w:r>
      <w:r>
        <w:rPr>
          <w:sz w:val="22"/>
        </w:rPr>
        <w:t xml:space="preserve">Overview of </w:t>
      </w:r>
      <w:r w:rsidR="00DA69FA">
        <w:rPr>
          <w:sz w:val="22"/>
        </w:rPr>
        <w:t xml:space="preserve">the Impact of </w:t>
      </w:r>
      <w:r w:rsidR="00DA69FA" w:rsidRPr="00DA69FA">
        <w:rPr>
          <w:sz w:val="22"/>
        </w:rPr>
        <w:t xml:space="preserve">Small Cell </w:t>
      </w:r>
      <w:r w:rsidR="0034114F">
        <w:rPr>
          <w:sz w:val="22"/>
        </w:rPr>
        <w:t>ON/OFF</w:t>
      </w:r>
      <w:r w:rsidR="00DA69FA">
        <w:rPr>
          <w:sz w:val="22"/>
        </w:rPr>
        <w:t xml:space="preserve"> on </w:t>
      </w:r>
      <w:r w:rsidR="00DA69FA" w:rsidRPr="00DA69FA">
        <w:rPr>
          <w:sz w:val="22"/>
        </w:rPr>
        <w:t xml:space="preserve">RRM Requirements </w:t>
      </w:r>
    </w:p>
    <w:p w:rsidR="00BA7D7F" w:rsidRDefault="00BA7D7F" w:rsidP="00BA7D7F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Document for:</w:t>
      </w:r>
      <w:r w:rsidRPr="00D157F5">
        <w:rPr>
          <w:sz w:val="22"/>
        </w:rPr>
        <w:tab/>
        <w:t>Discussion</w:t>
      </w:r>
    </w:p>
    <w:p w:rsidR="004E49F3" w:rsidRDefault="004E49F3" w:rsidP="00BA7D7F">
      <w:pPr>
        <w:tabs>
          <w:tab w:val="left" w:pos="1985"/>
        </w:tabs>
        <w:spacing w:after="0"/>
        <w:jc w:val="both"/>
        <w:rPr>
          <w:sz w:val="22"/>
        </w:rPr>
      </w:pPr>
    </w:p>
    <w:p w:rsidR="004A5C0E" w:rsidRPr="00B37AFD" w:rsidRDefault="004A5C0E" w:rsidP="00D04718">
      <w:pPr>
        <w:pStyle w:val="Heading1"/>
      </w:pPr>
      <w:r w:rsidRPr="00B37AFD">
        <w:t>Introduction</w:t>
      </w:r>
    </w:p>
    <w:p w:rsidR="00D1734C" w:rsidRDefault="00D1734C" w:rsidP="00D1734C">
      <w:bookmarkStart w:id="0" w:name="OLE_LINK13"/>
      <w:bookmarkStart w:id="1" w:name="OLE_LINK14"/>
      <w:r>
        <w:t>The WI of s</w:t>
      </w:r>
      <w:r w:rsidRPr="00B52DCB">
        <w:t>mall cell enhancements-physical layer aspects</w:t>
      </w:r>
      <w:r>
        <w:t xml:space="preserve"> [1] targets three main objectives:</w:t>
      </w:r>
    </w:p>
    <w:p w:rsidR="00D1734C" w:rsidRDefault="00D1734C" w:rsidP="00D1734C">
      <w:pPr>
        <w:numPr>
          <w:ilvl w:val="0"/>
          <w:numId w:val="18"/>
        </w:numPr>
      </w:pPr>
      <w:r w:rsidRPr="007D1EDA">
        <w:t xml:space="preserve">Spectral efficiency enhancements – support of </w:t>
      </w:r>
      <w:r w:rsidRPr="00B52DCB">
        <w:rPr>
          <w:rFonts w:hint="eastAsia"/>
        </w:rPr>
        <w:t xml:space="preserve">downlink </w:t>
      </w:r>
      <w:r w:rsidRPr="007D1EDA">
        <w:t>256 QAM</w:t>
      </w:r>
    </w:p>
    <w:p w:rsidR="00D1734C" w:rsidRPr="007D1EDA" w:rsidRDefault="00D1734C" w:rsidP="00D1734C">
      <w:pPr>
        <w:numPr>
          <w:ilvl w:val="0"/>
          <w:numId w:val="18"/>
        </w:numPr>
      </w:pPr>
      <w:r w:rsidRPr="007D1EDA">
        <w:t xml:space="preserve">Efficient deployment &amp; operation of small cells –  small cell ON/OFF </w:t>
      </w:r>
    </w:p>
    <w:p w:rsidR="00D1734C" w:rsidRDefault="00D1734C" w:rsidP="00D1734C">
      <w:pPr>
        <w:numPr>
          <w:ilvl w:val="0"/>
          <w:numId w:val="18"/>
        </w:numPr>
      </w:pPr>
      <w:r w:rsidRPr="007D1EDA">
        <w:t>Radio Interface based synchronization (RIBS) – Network listening</w:t>
      </w:r>
    </w:p>
    <w:p w:rsidR="00AF3EB0" w:rsidRDefault="00D1734C" w:rsidP="00D1734C">
      <w:r>
        <w:t>The last two objectives will have impact</w:t>
      </w:r>
      <w:r w:rsidR="0034114F">
        <w:t>s</w:t>
      </w:r>
      <w:r>
        <w:t xml:space="preserve"> on the RRM </w:t>
      </w:r>
      <w:r w:rsidRPr="004A3EB2">
        <w:t>performance requirements</w:t>
      </w:r>
      <w:r>
        <w:t xml:space="preserve">. In this paper, </w:t>
      </w:r>
      <w:r w:rsidRPr="004A3EB2">
        <w:t xml:space="preserve">we </w:t>
      </w:r>
      <w:r>
        <w:t xml:space="preserve">provide an overview on </w:t>
      </w:r>
      <w:r w:rsidRPr="004A3EB2">
        <w:t xml:space="preserve">the impact of </w:t>
      </w:r>
      <w:r>
        <w:t xml:space="preserve">the </w:t>
      </w:r>
      <w:r w:rsidRPr="00D1734C">
        <w:t xml:space="preserve">small cell </w:t>
      </w:r>
      <w:r w:rsidR="0034114F">
        <w:t xml:space="preserve">ON/OFF </w:t>
      </w:r>
      <w:r w:rsidRPr="004A3EB2">
        <w:t xml:space="preserve">on RRM </w:t>
      </w:r>
      <w:r>
        <w:t>performance r</w:t>
      </w:r>
      <w:r w:rsidRPr="004A3EB2">
        <w:t>equirements based on the latest agreements reached</w:t>
      </w:r>
      <w:r>
        <w:t xml:space="preserve"> in RAN1 [2, 3]</w:t>
      </w:r>
      <w:r w:rsidRPr="004A3EB2">
        <w:t>.</w:t>
      </w:r>
    </w:p>
    <w:p w:rsidR="00947914" w:rsidRDefault="00947914" w:rsidP="00947914">
      <w:pPr>
        <w:pStyle w:val="Heading1"/>
        <w:pBdr>
          <w:top w:val="single" w:sz="12" w:space="4" w:color="auto"/>
        </w:pBdr>
        <w:rPr>
          <w:lang w:val="en-US"/>
        </w:rPr>
      </w:pPr>
      <w:r>
        <w:rPr>
          <w:lang w:val="en-US"/>
        </w:rPr>
        <w:t>RAN1 Agreements</w:t>
      </w:r>
    </w:p>
    <w:p w:rsidR="00947914" w:rsidRPr="00B540DD" w:rsidRDefault="00947914" w:rsidP="00947914">
      <w:pPr>
        <w:rPr>
          <w:lang w:eastAsia="ja-JP"/>
        </w:rPr>
      </w:pPr>
      <w:r>
        <w:rPr>
          <w:lang w:eastAsia="ja-JP"/>
        </w:rPr>
        <w:t xml:space="preserve">In </w:t>
      </w:r>
      <w:r w:rsidR="00D0795D">
        <w:rPr>
          <w:lang w:eastAsia="ja-JP"/>
        </w:rPr>
        <w:t>order to support the small cell ON/OFF</w:t>
      </w:r>
      <w:r>
        <w:rPr>
          <w:lang w:eastAsia="ja-JP"/>
        </w:rPr>
        <w:t xml:space="preserve">, </w:t>
      </w:r>
      <w:r w:rsidRPr="00B540DD">
        <w:rPr>
          <w:lang w:eastAsia="ja-JP"/>
        </w:rPr>
        <w:t xml:space="preserve">RAN1 discussed </w:t>
      </w:r>
      <w:r w:rsidRPr="00D0795D">
        <w:rPr>
          <w:lang w:eastAsia="ja-JP"/>
        </w:rPr>
        <w:t>small cell discovery</w:t>
      </w:r>
      <w:r w:rsidRPr="00B540DD">
        <w:rPr>
          <w:lang w:eastAsia="ja-JP"/>
        </w:rPr>
        <w:t xml:space="preserve"> </w:t>
      </w:r>
      <w:r w:rsidRPr="00B540DD">
        <w:rPr>
          <w:rFonts w:hint="eastAsia"/>
          <w:lang w:eastAsia="ja-JP"/>
        </w:rPr>
        <w:t>signal</w:t>
      </w:r>
      <w:r w:rsidR="00D0795D">
        <w:rPr>
          <w:lang w:eastAsia="ja-JP"/>
        </w:rPr>
        <w:t>s</w:t>
      </w:r>
      <w:r w:rsidRPr="00B540DD">
        <w:rPr>
          <w:rFonts w:hint="eastAsia"/>
          <w:lang w:eastAsia="ja-JP"/>
        </w:rPr>
        <w:t xml:space="preserve"> </w:t>
      </w:r>
      <w:r w:rsidRPr="00B540DD">
        <w:rPr>
          <w:lang w:eastAsia="ja-JP"/>
        </w:rPr>
        <w:t xml:space="preserve">and </w:t>
      </w:r>
      <w:r w:rsidR="00D0795D">
        <w:rPr>
          <w:lang w:eastAsia="ja-JP"/>
        </w:rPr>
        <w:t>achieved the</w:t>
      </w:r>
      <w:r w:rsidRPr="00B540DD">
        <w:rPr>
          <w:lang w:eastAsia="ja-JP"/>
        </w:rPr>
        <w:t xml:space="preserve"> fol</w:t>
      </w:r>
      <w:r w:rsidR="00D0795D">
        <w:rPr>
          <w:lang w:eastAsia="ja-JP"/>
        </w:rPr>
        <w:t>lowing agreements.</w:t>
      </w:r>
    </w:p>
    <w:p w:rsidR="00947914" w:rsidRPr="00B540DD" w:rsidRDefault="00947914" w:rsidP="00947914">
      <w:pPr>
        <w:rPr>
          <w:iCs/>
          <w:lang w:eastAsia="ja-JP"/>
        </w:rPr>
      </w:pPr>
      <w:r w:rsidRPr="00B540DD">
        <w:rPr>
          <w:b/>
          <w:iCs/>
          <w:u w:val="single"/>
          <w:lang w:eastAsia="ja-JP"/>
        </w:rPr>
        <w:t>Agreements</w:t>
      </w:r>
      <w:r>
        <w:rPr>
          <w:b/>
          <w:iCs/>
          <w:u w:val="single"/>
          <w:lang w:eastAsia="ja-JP"/>
        </w:rPr>
        <w:t xml:space="preserve"> [2]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UE assumes PSS/SSS/CRS in the DRS</w:t>
      </w:r>
    </w:p>
    <w:p w:rsidR="00947914" w:rsidRPr="00EF33F6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Additionally CSI-RS is assumed in the DRS for measurement if configured by higher layers</w:t>
      </w:r>
    </w:p>
    <w:p w:rsidR="00947914" w:rsidRPr="00983A91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val="fi-FI" w:eastAsia="ja-JP"/>
        </w:rPr>
        <w:t xml:space="preserve">CRS-based RSRP measurements are supported, and </w:t>
      </w:r>
      <w:r w:rsidRPr="00983A91">
        <w:rPr>
          <w:i/>
          <w:iCs/>
          <w:lang w:val="fi-FI" w:eastAsia="ja-JP"/>
        </w:rPr>
        <w:t>CSI-RS–based RSRP measurements are supported</w:t>
      </w:r>
    </w:p>
    <w:p w:rsidR="00947914" w:rsidRPr="00983A91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983A91">
        <w:rPr>
          <w:i/>
          <w:iCs/>
          <w:lang w:eastAsia="ja-JP"/>
        </w:rPr>
        <w:t>UE may report DRS-based RSRP/RSRQ and associated PCID and information for TP identification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val="fi-FI" w:eastAsia="ja-JP"/>
        </w:rPr>
        <w:t>RRM measurement configuration and reporting details are up to RAN2</w:t>
      </w:r>
    </w:p>
    <w:p w:rsidR="00947914" w:rsidRPr="00B540DD" w:rsidRDefault="00947914" w:rsidP="00947914">
      <w:pPr>
        <w:rPr>
          <w:iCs/>
          <w:lang w:eastAsia="ja-JP"/>
        </w:rPr>
      </w:pPr>
      <w:r w:rsidRPr="00B540DD">
        <w:rPr>
          <w:b/>
          <w:iCs/>
          <w:u w:val="single"/>
          <w:lang w:eastAsia="ja-JP"/>
        </w:rPr>
        <w:t>Agreements [</w:t>
      </w:r>
      <w:r>
        <w:rPr>
          <w:b/>
          <w:iCs/>
          <w:u w:val="single"/>
          <w:lang w:eastAsia="ja-JP"/>
        </w:rPr>
        <w:t>3</w:t>
      </w:r>
      <w:r w:rsidRPr="00B540DD">
        <w:rPr>
          <w:b/>
          <w:iCs/>
          <w:u w:val="single"/>
          <w:lang w:eastAsia="ja-JP"/>
        </w:rPr>
        <w:t>]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For the purpose of DRS based measurements, the UE shall only assume the presence of signals of the DRS</w:t>
      </w:r>
      <w:r w:rsidRPr="00EF33F6">
        <w:rPr>
          <w:rFonts w:hint="eastAsia"/>
          <w:i/>
          <w:iCs/>
          <w:lang w:eastAsia="ja-JP"/>
        </w:rPr>
        <w:t>.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For both intra- and inter- frequency measurement, if</w:t>
      </w:r>
      <w:r w:rsidRPr="00EF33F6">
        <w:rPr>
          <w:i/>
          <w:iCs/>
          <w:lang w:eastAsia="ja-JP"/>
        </w:rPr>
        <w:t xml:space="preserve"> a UE </w:t>
      </w:r>
      <w:r w:rsidRPr="00EF33F6">
        <w:rPr>
          <w:rFonts w:hint="eastAsia"/>
          <w:i/>
          <w:iCs/>
          <w:lang w:eastAsia="ja-JP"/>
        </w:rPr>
        <w:t xml:space="preserve">is </w:t>
      </w:r>
      <w:r w:rsidRPr="00EF33F6">
        <w:rPr>
          <w:i/>
          <w:iCs/>
          <w:lang w:eastAsia="ja-JP"/>
        </w:rPr>
        <w:t xml:space="preserve">configured with only DRS-based measurements reporting on a given carrier frequency, and </w:t>
      </w:r>
      <w:r w:rsidRPr="00EF33F6">
        <w:rPr>
          <w:rFonts w:hint="eastAsia"/>
          <w:i/>
          <w:iCs/>
          <w:lang w:eastAsia="ja-JP"/>
        </w:rPr>
        <w:t xml:space="preserve">UE is </w:t>
      </w:r>
      <w:r w:rsidRPr="00EF33F6">
        <w:rPr>
          <w:i/>
          <w:iCs/>
          <w:lang w:eastAsia="ja-JP"/>
        </w:rPr>
        <w:t>not configured wit</w:t>
      </w:r>
      <w:r w:rsidRPr="00983A91">
        <w:rPr>
          <w:i/>
          <w:iCs/>
          <w:lang w:eastAsia="ja-JP"/>
        </w:rPr>
        <w:t>h an activated serving cell on that carrier frequency</w:t>
      </w:r>
      <w:r w:rsidRPr="00983A91">
        <w:rPr>
          <w:rFonts w:hint="eastAsia"/>
          <w:i/>
          <w:iCs/>
          <w:lang w:eastAsia="ja-JP"/>
        </w:rPr>
        <w:t>, t</w:t>
      </w:r>
      <w:r w:rsidRPr="00983A91">
        <w:rPr>
          <w:i/>
          <w:iCs/>
          <w:lang w:eastAsia="ja-JP"/>
        </w:rPr>
        <w:t>he UE shall (should) not assume the presence of any signal and channel except for DRS in the DMTC (DRS measurement timing configuration) duration</w:t>
      </w:r>
      <w:r w:rsidRPr="00983A91">
        <w:rPr>
          <w:rFonts w:hint="eastAsia"/>
          <w:i/>
          <w:iCs/>
          <w:lang w:eastAsia="ja-JP"/>
        </w:rPr>
        <w:t>.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For DRS,</w:t>
      </w:r>
    </w:p>
    <w:p w:rsidR="00947914" w:rsidRPr="00EF33F6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Scrambling ID of PSS/SSS/CRS is PCID</w:t>
      </w:r>
    </w:p>
    <w:p w:rsidR="00947914" w:rsidRPr="00983A91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983A91">
        <w:rPr>
          <w:i/>
          <w:iCs/>
          <w:lang w:eastAsia="ja-JP"/>
        </w:rPr>
        <w:t>Scrambling ID of CSI-RS may be different from PCID</w:t>
      </w:r>
    </w:p>
    <w:p w:rsidR="00947914" w:rsidRPr="00983A91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983A91">
        <w:rPr>
          <w:i/>
          <w:iCs/>
          <w:lang w:eastAsia="ja-JP"/>
        </w:rPr>
        <w:t xml:space="preserve">TP identification may be represented by e.g., CSI-RS RE configuration, Scrambling ID, Subframe offset, </w:t>
      </w:r>
      <w:proofErr w:type="gramStart"/>
      <w:r w:rsidRPr="00983A91">
        <w:rPr>
          <w:i/>
          <w:iCs/>
          <w:lang w:eastAsia="ja-JP"/>
        </w:rPr>
        <w:t>cover</w:t>
      </w:r>
      <w:proofErr w:type="gramEnd"/>
      <w:r w:rsidRPr="00983A91">
        <w:rPr>
          <w:i/>
          <w:iCs/>
          <w:lang w:eastAsia="ja-JP"/>
        </w:rPr>
        <w:t xml:space="preserve"> code or their combination</w:t>
      </w:r>
      <w:r w:rsidRPr="00983A91">
        <w:rPr>
          <w:rFonts w:hint="eastAsia"/>
          <w:i/>
          <w:iCs/>
          <w:lang w:eastAsia="ja-JP"/>
        </w:rPr>
        <w:t>.</w:t>
      </w:r>
    </w:p>
    <w:p w:rsidR="00947914" w:rsidRPr="00983A91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983A91">
        <w:rPr>
          <w:i/>
          <w:iCs/>
          <w:lang w:eastAsia="ja-JP"/>
        </w:rPr>
        <w:t>FFS on details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DRS can only be transmitted on a DL subframe or DwPTS region of subframes.</w:t>
      </w:r>
    </w:p>
    <w:p w:rsidR="00947914" w:rsidRPr="00EF33F6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For DRS-based measurement, a</w:t>
      </w:r>
      <w:r w:rsidRPr="00EF33F6">
        <w:rPr>
          <w:i/>
          <w:iCs/>
          <w:lang w:eastAsia="ja-JP"/>
        </w:rPr>
        <w:t xml:space="preserve"> UE assumes that </w:t>
      </w:r>
    </w:p>
    <w:p w:rsidR="00947914" w:rsidRPr="00983A91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983A91">
        <w:rPr>
          <w:rFonts w:hint="eastAsia"/>
          <w:i/>
          <w:iCs/>
          <w:lang w:eastAsia="ja-JP"/>
        </w:rPr>
        <w:lastRenderedPageBreak/>
        <w:t>A</w:t>
      </w:r>
      <w:r w:rsidRPr="00983A91">
        <w:rPr>
          <w:i/>
          <w:iCs/>
          <w:lang w:eastAsia="ja-JP"/>
        </w:rPr>
        <w:t xml:space="preserve"> DRS occasion </w:t>
      </w:r>
      <w:r w:rsidRPr="00983A91">
        <w:rPr>
          <w:rFonts w:hint="eastAsia"/>
          <w:i/>
          <w:iCs/>
          <w:lang w:eastAsia="ja-JP"/>
        </w:rPr>
        <w:t xml:space="preserve">for a cell </w:t>
      </w:r>
      <w:r w:rsidRPr="00983A91">
        <w:rPr>
          <w:i/>
          <w:iCs/>
          <w:lang w:eastAsia="ja-JP"/>
        </w:rPr>
        <w:t>consists of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One instance of PSS/SSS per Rel-8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CRS is transmitted at least in the same subframe</w:t>
      </w:r>
      <w:r w:rsidRPr="00EF33F6">
        <w:rPr>
          <w:rFonts w:hint="eastAsia"/>
          <w:i/>
          <w:iCs/>
          <w:lang w:eastAsia="ja-JP"/>
        </w:rPr>
        <w:t>(s)</w:t>
      </w:r>
      <w:r w:rsidRPr="00EF33F6">
        <w:rPr>
          <w:i/>
          <w:iCs/>
          <w:lang w:eastAsia="ja-JP"/>
        </w:rPr>
        <w:t xml:space="preserve"> as </w:t>
      </w:r>
      <w:r w:rsidRPr="00EF33F6">
        <w:rPr>
          <w:rFonts w:hint="eastAsia"/>
          <w:i/>
          <w:iCs/>
          <w:lang w:eastAsia="ja-JP"/>
        </w:rPr>
        <w:t>PSS/</w:t>
      </w:r>
      <w:r w:rsidRPr="00EF33F6">
        <w:rPr>
          <w:i/>
          <w:iCs/>
          <w:lang w:eastAsia="ja-JP"/>
        </w:rPr>
        <w:t>SSS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A DRS occasion can comprise multiple CSI-RS RE configurations</w:t>
      </w:r>
    </w:p>
    <w:p w:rsidR="00947914" w:rsidRPr="00EF33F6" w:rsidRDefault="00947914" w:rsidP="00947914">
      <w:pPr>
        <w:numPr>
          <w:ilvl w:val="3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T</w:t>
      </w:r>
      <w:r w:rsidRPr="00EF33F6">
        <w:rPr>
          <w:rFonts w:hint="eastAsia"/>
          <w:i/>
          <w:iCs/>
          <w:lang w:eastAsia="ja-JP"/>
        </w:rPr>
        <w:t>he different CSI-RS configurations may be in the same or different subframe(s)</w:t>
      </w:r>
    </w:p>
    <w:p w:rsidR="00947914" w:rsidRPr="00EF33F6" w:rsidRDefault="00947914" w:rsidP="00947914">
      <w:pPr>
        <w:numPr>
          <w:ilvl w:val="3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T</w:t>
      </w:r>
      <w:r w:rsidRPr="00EF33F6">
        <w:rPr>
          <w:rFonts w:hint="eastAsia"/>
          <w:i/>
          <w:iCs/>
          <w:lang w:eastAsia="ja-JP"/>
        </w:rPr>
        <w:t>he different CSI-RS configurations may be scrambled independently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 xml:space="preserve">Relative subframe offset between SSS and </w:t>
      </w:r>
      <w:r w:rsidRPr="00EF33F6">
        <w:rPr>
          <w:rFonts w:hint="eastAsia"/>
          <w:i/>
          <w:iCs/>
          <w:lang w:eastAsia="ja-JP"/>
        </w:rPr>
        <w:t xml:space="preserve">one </w:t>
      </w:r>
      <w:r w:rsidRPr="00EF33F6">
        <w:rPr>
          <w:i/>
          <w:iCs/>
          <w:lang w:eastAsia="ja-JP"/>
        </w:rPr>
        <w:t xml:space="preserve">CSI-RS </w:t>
      </w:r>
      <w:r w:rsidRPr="00EF33F6">
        <w:rPr>
          <w:rFonts w:hint="eastAsia"/>
          <w:i/>
          <w:iCs/>
          <w:lang w:eastAsia="ja-JP"/>
        </w:rPr>
        <w:t>RE configuration</w:t>
      </w:r>
    </w:p>
    <w:p w:rsidR="00947914" w:rsidRPr="00EF33F6" w:rsidRDefault="00947914" w:rsidP="00947914">
      <w:pPr>
        <w:numPr>
          <w:ilvl w:val="3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FFS between v</w:t>
      </w:r>
      <w:r w:rsidRPr="00EF33F6">
        <w:rPr>
          <w:i/>
          <w:iCs/>
          <w:lang w:eastAsia="ja-JP"/>
        </w:rPr>
        <w:t xml:space="preserve">ariable </w:t>
      </w:r>
      <w:r w:rsidRPr="00EF33F6">
        <w:rPr>
          <w:rFonts w:hint="eastAsia"/>
          <w:i/>
          <w:iCs/>
          <w:lang w:eastAsia="ja-JP"/>
        </w:rPr>
        <w:t xml:space="preserve">or fixed </w:t>
      </w:r>
      <w:r w:rsidRPr="00EF33F6">
        <w:rPr>
          <w:i/>
          <w:iCs/>
          <w:lang w:eastAsia="ja-JP"/>
        </w:rPr>
        <w:t>within 5</w:t>
      </w:r>
      <w:r w:rsidRPr="00EF33F6">
        <w:rPr>
          <w:rFonts w:hint="eastAsia"/>
          <w:i/>
          <w:iCs/>
          <w:lang w:eastAsia="ja-JP"/>
        </w:rPr>
        <w:t xml:space="preserve"> </w:t>
      </w:r>
      <w:r w:rsidRPr="00EF33F6">
        <w:rPr>
          <w:i/>
          <w:iCs/>
          <w:lang w:eastAsia="ja-JP"/>
        </w:rPr>
        <w:t>msec relative to subframe of SSS</w:t>
      </w:r>
    </w:p>
    <w:p w:rsidR="00947914" w:rsidRPr="00EF33F6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D0795D">
        <w:rPr>
          <w:i/>
          <w:iCs/>
          <w:lang w:eastAsia="ja-JP"/>
        </w:rPr>
        <w:t xml:space="preserve">A DRS occasion </w:t>
      </w:r>
      <w:r w:rsidRPr="00D0795D">
        <w:rPr>
          <w:rFonts w:hint="eastAsia"/>
          <w:i/>
          <w:iCs/>
          <w:lang w:eastAsia="ja-JP"/>
        </w:rPr>
        <w:t xml:space="preserve">for a cell </w:t>
      </w:r>
      <w:r w:rsidRPr="00D0795D">
        <w:rPr>
          <w:i/>
          <w:iCs/>
          <w:lang w:eastAsia="ja-JP"/>
        </w:rPr>
        <w:t>comprises N consecutive subframes</w:t>
      </w:r>
      <w:r w:rsidRPr="00EF33F6">
        <w:rPr>
          <w:i/>
          <w:iCs/>
          <w:lang w:eastAsia="ja-JP"/>
        </w:rPr>
        <w:t xml:space="preserve"> (N &lt;=</w:t>
      </w:r>
      <w:r w:rsidRPr="00EF33F6">
        <w:rPr>
          <w:rFonts w:hint="eastAsia"/>
          <w:i/>
          <w:iCs/>
          <w:lang w:eastAsia="ja-JP"/>
        </w:rPr>
        <w:t xml:space="preserve"> </w:t>
      </w:r>
      <w:r w:rsidRPr="00EF33F6">
        <w:rPr>
          <w:i/>
          <w:iCs/>
          <w:lang w:eastAsia="ja-JP"/>
        </w:rPr>
        <w:t>5)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FFS on DRS transmission on MBSFN</w:t>
      </w:r>
      <w:r w:rsidRPr="00EF33F6">
        <w:rPr>
          <w:rFonts w:hint="eastAsia"/>
          <w:i/>
          <w:iCs/>
          <w:lang w:eastAsia="ja-JP"/>
        </w:rPr>
        <w:t xml:space="preserve"> subframe</w:t>
      </w:r>
      <w:r w:rsidRPr="00EF33F6">
        <w:rPr>
          <w:i/>
          <w:iCs/>
          <w:lang w:eastAsia="ja-JP"/>
        </w:rPr>
        <w:t>, if so, how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FFS between</w:t>
      </w:r>
    </w:p>
    <w:p w:rsidR="00947914" w:rsidRPr="00EF33F6" w:rsidRDefault="00947914" w:rsidP="00947914">
      <w:pPr>
        <w:numPr>
          <w:ilvl w:val="3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One or more subframes among N subframes may not carry any DRS signal</w:t>
      </w:r>
      <w:r w:rsidRPr="00EF33F6">
        <w:rPr>
          <w:rFonts w:hint="eastAsia"/>
          <w:i/>
          <w:iCs/>
          <w:lang w:eastAsia="ja-JP"/>
        </w:rPr>
        <w:t xml:space="preserve"> (i.e., either CRS or CSI-RS)</w:t>
      </w:r>
    </w:p>
    <w:p w:rsidR="00947914" w:rsidRPr="00EF33F6" w:rsidRDefault="00947914" w:rsidP="00947914">
      <w:pPr>
        <w:numPr>
          <w:ilvl w:val="3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All DL subframes carry DRS signal</w:t>
      </w:r>
    </w:p>
    <w:p w:rsidR="00947914" w:rsidRPr="00EF33F6" w:rsidRDefault="00947914" w:rsidP="00947914">
      <w:pPr>
        <w:numPr>
          <w:ilvl w:val="1"/>
          <w:numId w:val="20"/>
        </w:numPr>
        <w:rPr>
          <w:i/>
          <w:iCs/>
          <w:lang w:eastAsia="ja-JP"/>
        </w:rPr>
      </w:pPr>
      <w:r w:rsidRPr="00983A91">
        <w:rPr>
          <w:i/>
          <w:iCs/>
          <w:lang w:eastAsia="ja-JP"/>
        </w:rPr>
        <w:t xml:space="preserve">A DRS occasion </w:t>
      </w:r>
      <w:r w:rsidRPr="00983A91">
        <w:rPr>
          <w:rFonts w:hint="eastAsia"/>
          <w:i/>
          <w:iCs/>
          <w:lang w:eastAsia="ja-JP"/>
        </w:rPr>
        <w:t xml:space="preserve">for a cell </w:t>
      </w:r>
      <w:r w:rsidRPr="00983A91">
        <w:rPr>
          <w:i/>
          <w:iCs/>
          <w:lang w:eastAsia="ja-JP"/>
        </w:rPr>
        <w:t>is transmitted</w:t>
      </w:r>
      <w:r w:rsidRPr="00EF33F6">
        <w:rPr>
          <w:i/>
          <w:iCs/>
          <w:lang w:eastAsia="ja-JP"/>
        </w:rPr>
        <w:t xml:space="preserve"> every M ms</w:t>
      </w:r>
    </w:p>
    <w:p w:rsidR="00947914" w:rsidRPr="00EF33F6" w:rsidRDefault="00947914" w:rsidP="00947914">
      <w:pPr>
        <w:numPr>
          <w:ilvl w:val="2"/>
          <w:numId w:val="20"/>
        </w:numPr>
        <w:rPr>
          <w:i/>
          <w:iCs/>
          <w:lang w:eastAsia="ja-JP"/>
        </w:rPr>
      </w:pPr>
      <w:r w:rsidRPr="00EF33F6">
        <w:rPr>
          <w:i/>
          <w:iCs/>
          <w:lang w:eastAsia="ja-JP"/>
        </w:rPr>
        <w:t>Candidate values for M are 40, 80, 160, FFS on other values</w:t>
      </w:r>
    </w:p>
    <w:p w:rsidR="00947914" w:rsidRDefault="00947914" w:rsidP="00947914">
      <w:pPr>
        <w:numPr>
          <w:ilvl w:val="0"/>
          <w:numId w:val="20"/>
        </w:numPr>
        <w:rPr>
          <w:i/>
          <w:iCs/>
          <w:lang w:eastAsia="ja-JP"/>
        </w:rPr>
      </w:pPr>
      <w:r w:rsidRPr="00EF33F6">
        <w:rPr>
          <w:rFonts w:hint="eastAsia"/>
          <w:i/>
          <w:iCs/>
          <w:lang w:eastAsia="ja-JP"/>
        </w:rPr>
        <w:t>Note: RAN1 design does not assume any requirements of the number of detectable cells using DRS.</w:t>
      </w:r>
    </w:p>
    <w:p w:rsidR="00AF3EB0" w:rsidRDefault="00AF3EB0" w:rsidP="000D5907">
      <w:pPr>
        <w:pStyle w:val="BodyText"/>
        <w:rPr>
          <w:sz w:val="20"/>
          <w:szCs w:val="20"/>
          <w:lang w:val="en-GB"/>
        </w:rPr>
      </w:pPr>
    </w:p>
    <w:p w:rsidR="00893586" w:rsidRDefault="00893586" w:rsidP="00893586">
      <w:pPr>
        <w:pStyle w:val="Heading1"/>
      </w:pPr>
      <w:r>
        <w:t>Discussion</w:t>
      </w:r>
    </w:p>
    <w:p w:rsidR="00595293" w:rsidRDefault="00595293" w:rsidP="000D5907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the following</w:t>
      </w:r>
      <w:r w:rsidR="00F32F44">
        <w:rPr>
          <w:sz w:val="20"/>
          <w:szCs w:val="20"/>
          <w:lang w:val="en-GB"/>
        </w:rPr>
        <w:t xml:space="preserve"> table</w:t>
      </w:r>
      <w:r>
        <w:rPr>
          <w:sz w:val="20"/>
          <w:szCs w:val="20"/>
          <w:lang w:val="en-GB"/>
        </w:rPr>
        <w:t>, we list th</w:t>
      </w:r>
      <w:r w:rsidR="00DA430B">
        <w:rPr>
          <w:sz w:val="20"/>
          <w:szCs w:val="20"/>
          <w:lang w:val="en-GB"/>
        </w:rPr>
        <w:t xml:space="preserve">e existing RRM requirements </w:t>
      </w:r>
      <w:r w:rsidR="00C57437">
        <w:rPr>
          <w:sz w:val="20"/>
          <w:szCs w:val="20"/>
          <w:lang w:val="en-GB"/>
        </w:rPr>
        <w:t xml:space="preserve">and potential </w:t>
      </w:r>
      <w:r w:rsidR="00D0795D">
        <w:rPr>
          <w:sz w:val="20"/>
          <w:szCs w:val="20"/>
          <w:lang w:val="en-GB"/>
        </w:rPr>
        <w:t xml:space="preserve">impact due to RAN1’s decision on small cell ON/OFF. </w:t>
      </w:r>
      <w:r w:rsidR="00513177">
        <w:rPr>
          <w:sz w:val="20"/>
          <w:szCs w:val="20"/>
          <w:lang w:val="en-GB"/>
        </w:rPr>
        <w:t xml:space="preserve">The table </w:t>
      </w:r>
      <w:r w:rsidR="00D0795D">
        <w:rPr>
          <w:sz w:val="20"/>
          <w:szCs w:val="20"/>
          <w:lang w:val="en-GB"/>
        </w:rPr>
        <w:t xml:space="preserve">also </w:t>
      </w:r>
      <w:r w:rsidR="00513177">
        <w:rPr>
          <w:sz w:val="20"/>
          <w:szCs w:val="20"/>
          <w:lang w:val="en-GB"/>
        </w:rPr>
        <w:t>includes</w:t>
      </w:r>
      <w:r w:rsidR="00D0795D">
        <w:rPr>
          <w:sz w:val="20"/>
          <w:szCs w:val="20"/>
          <w:lang w:val="en-GB"/>
        </w:rPr>
        <w:t xml:space="preserve"> our view on how</w:t>
      </w:r>
      <w:r w:rsidR="00C57437">
        <w:rPr>
          <w:sz w:val="20"/>
          <w:szCs w:val="20"/>
          <w:lang w:val="en-GB"/>
        </w:rPr>
        <w:t xml:space="preserve"> </w:t>
      </w:r>
      <w:r w:rsidR="00DA430B">
        <w:rPr>
          <w:sz w:val="20"/>
          <w:szCs w:val="20"/>
          <w:lang w:val="en-GB"/>
        </w:rPr>
        <w:t xml:space="preserve">to extend </w:t>
      </w:r>
      <w:r w:rsidR="00D0795D">
        <w:rPr>
          <w:sz w:val="20"/>
          <w:szCs w:val="20"/>
          <w:lang w:val="en-GB"/>
        </w:rPr>
        <w:t xml:space="preserve">the </w:t>
      </w:r>
      <w:r w:rsidR="00791623">
        <w:rPr>
          <w:sz w:val="20"/>
          <w:szCs w:val="20"/>
          <w:lang w:val="en-GB"/>
        </w:rPr>
        <w:t>existing</w:t>
      </w:r>
      <w:r w:rsidR="00D0795D">
        <w:rPr>
          <w:sz w:val="20"/>
          <w:szCs w:val="20"/>
          <w:lang w:val="en-GB"/>
        </w:rPr>
        <w:t xml:space="preserve"> </w:t>
      </w:r>
      <w:r w:rsidR="00513177">
        <w:rPr>
          <w:sz w:val="20"/>
          <w:szCs w:val="20"/>
          <w:lang w:val="en-GB"/>
        </w:rPr>
        <w:t xml:space="preserve">RRM </w:t>
      </w:r>
      <w:r w:rsidR="00F112F9">
        <w:rPr>
          <w:sz w:val="20"/>
          <w:szCs w:val="20"/>
          <w:lang w:val="en-GB"/>
        </w:rPr>
        <w:t>requirements</w:t>
      </w:r>
      <w:r w:rsidR="00DA430B">
        <w:rPr>
          <w:sz w:val="20"/>
          <w:szCs w:val="20"/>
          <w:lang w:val="en-GB"/>
        </w:rPr>
        <w:t xml:space="preserve"> for </w:t>
      </w:r>
      <w:r w:rsidR="00513177">
        <w:rPr>
          <w:sz w:val="20"/>
          <w:szCs w:val="20"/>
          <w:lang w:val="en-GB"/>
        </w:rPr>
        <w:t xml:space="preserve">the </w:t>
      </w:r>
      <w:r w:rsidR="00C57437" w:rsidRPr="00C57437">
        <w:rPr>
          <w:sz w:val="20"/>
          <w:szCs w:val="20"/>
          <w:lang w:val="en-GB"/>
        </w:rPr>
        <w:t>small cell enhancements</w:t>
      </w:r>
      <w:r w:rsidR="00DA430B">
        <w:rPr>
          <w:sz w:val="20"/>
          <w:szCs w:val="20"/>
          <w:lang w:val="en-GB"/>
        </w:rPr>
        <w:t>.</w:t>
      </w:r>
    </w:p>
    <w:p w:rsidR="00F32F44" w:rsidRDefault="00F32F44" w:rsidP="000D5907">
      <w:pPr>
        <w:pStyle w:val="BodyText"/>
        <w:rPr>
          <w:sz w:val="20"/>
          <w:szCs w:val="20"/>
          <w:lang w:val="en-GB"/>
        </w:rPr>
      </w:pPr>
    </w:p>
    <w:p w:rsidR="00F32F44" w:rsidRPr="00F32F44" w:rsidRDefault="00F32F44" w:rsidP="000D5907">
      <w:pPr>
        <w:pStyle w:val="BodyText"/>
        <w:rPr>
          <w:b/>
          <w:sz w:val="20"/>
          <w:szCs w:val="20"/>
          <w:lang w:val="en-GB"/>
        </w:rPr>
      </w:pPr>
      <w:r w:rsidRPr="00F32F44">
        <w:rPr>
          <w:b/>
          <w:sz w:val="20"/>
          <w:szCs w:val="20"/>
          <w:lang w:val="en-GB"/>
        </w:rPr>
        <w:t xml:space="preserve">Table </w:t>
      </w:r>
      <w:r w:rsidR="008455DD">
        <w:rPr>
          <w:b/>
          <w:sz w:val="20"/>
          <w:szCs w:val="20"/>
          <w:lang w:val="en-GB"/>
        </w:rPr>
        <w:t>3</w:t>
      </w:r>
      <w:r w:rsidRPr="00F32F44">
        <w:rPr>
          <w:b/>
          <w:sz w:val="20"/>
          <w:szCs w:val="20"/>
          <w:lang w:val="en-GB"/>
        </w:rPr>
        <w:t xml:space="preserve">-1 RRM </w:t>
      </w:r>
      <w:r w:rsidR="00F112F9" w:rsidRPr="00F32F44">
        <w:rPr>
          <w:b/>
          <w:sz w:val="20"/>
          <w:szCs w:val="20"/>
          <w:lang w:val="en-GB"/>
        </w:rPr>
        <w:t>Requirements</w:t>
      </w:r>
      <w:r w:rsidRPr="00F32F44">
        <w:rPr>
          <w:b/>
          <w:sz w:val="20"/>
          <w:szCs w:val="20"/>
          <w:lang w:val="en-GB"/>
        </w:rPr>
        <w:t xml:space="preserve"> </w:t>
      </w:r>
      <w:r w:rsidR="009D478D">
        <w:rPr>
          <w:b/>
          <w:sz w:val="20"/>
          <w:szCs w:val="20"/>
          <w:lang w:val="en-GB"/>
        </w:rPr>
        <w:t>and the</w:t>
      </w:r>
      <w:r w:rsidR="002A4768">
        <w:rPr>
          <w:b/>
          <w:sz w:val="20"/>
          <w:szCs w:val="20"/>
          <w:lang w:val="en-GB"/>
        </w:rPr>
        <w:t xml:space="preserve"> potential </w:t>
      </w:r>
      <w:r w:rsidR="00F112F9" w:rsidRPr="00F32F44">
        <w:rPr>
          <w:b/>
          <w:sz w:val="20"/>
          <w:szCs w:val="20"/>
          <w:lang w:val="en-GB"/>
        </w:rPr>
        <w:t>extension</w:t>
      </w:r>
      <w:r w:rsidRPr="00F32F44">
        <w:rPr>
          <w:b/>
          <w:sz w:val="20"/>
          <w:szCs w:val="20"/>
          <w:lang w:val="en-GB"/>
        </w:rPr>
        <w:t xml:space="preserve"> </w:t>
      </w:r>
      <w:r w:rsidR="002A4768">
        <w:rPr>
          <w:b/>
          <w:sz w:val="20"/>
          <w:szCs w:val="20"/>
          <w:lang w:val="en-GB"/>
        </w:rPr>
        <w:t xml:space="preserve">for </w:t>
      </w:r>
      <w:r w:rsidR="002A4768" w:rsidRPr="002A4768">
        <w:rPr>
          <w:b/>
          <w:sz w:val="20"/>
          <w:szCs w:val="20"/>
          <w:lang w:val="en-GB"/>
        </w:rPr>
        <w:t>small cell enhancements</w:t>
      </w:r>
    </w:p>
    <w:p w:rsidR="00F32F44" w:rsidRDefault="00F32F44" w:rsidP="000D5907">
      <w:pPr>
        <w:pStyle w:val="BodyText"/>
        <w:rPr>
          <w:sz w:val="20"/>
          <w:szCs w:val="20"/>
          <w:lang w:val="en-GB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1982"/>
        <w:gridCol w:w="2610"/>
        <w:gridCol w:w="4423"/>
      </w:tblGrid>
      <w:tr w:rsidR="00482E17" w:rsidRPr="00FE5F1B" w:rsidTr="00B410D6">
        <w:trPr>
          <w:trHeight w:val="422"/>
        </w:trPr>
        <w:tc>
          <w:tcPr>
            <w:tcW w:w="916" w:type="dxa"/>
          </w:tcPr>
          <w:p w:rsidR="00482E17" w:rsidRPr="00FE5F1B" w:rsidRDefault="00105601" w:rsidP="00FE5F1B">
            <w:pPr>
              <w:rPr>
                <w:b/>
              </w:rPr>
            </w:pPr>
            <w:r>
              <w:rPr>
                <w:b/>
              </w:rPr>
              <w:t>Section</w:t>
            </w:r>
          </w:p>
        </w:tc>
        <w:tc>
          <w:tcPr>
            <w:tcW w:w="1982" w:type="dxa"/>
          </w:tcPr>
          <w:p w:rsidR="00482E17" w:rsidRPr="00FE5F1B" w:rsidRDefault="00105601" w:rsidP="001E1F59">
            <w:pPr>
              <w:rPr>
                <w:b/>
              </w:rPr>
            </w:pPr>
            <w:r>
              <w:rPr>
                <w:b/>
              </w:rPr>
              <w:t>RRM Requirement</w:t>
            </w:r>
          </w:p>
        </w:tc>
        <w:tc>
          <w:tcPr>
            <w:tcW w:w="2610" w:type="dxa"/>
          </w:tcPr>
          <w:p w:rsidR="00482E17" w:rsidRPr="00FE5F1B" w:rsidRDefault="00F32F44" w:rsidP="00D27D6F">
            <w:pPr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4423" w:type="dxa"/>
          </w:tcPr>
          <w:p w:rsidR="00482E17" w:rsidRPr="00FE5F1B" w:rsidRDefault="00D27D6F" w:rsidP="002A4768">
            <w:pPr>
              <w:pStyle w:val="BodyText"/>
              <w:rPr>
                <w:b/>
              </w:rPr>
            </w:pPr>
            <w:r>
              <w:rPr>
                <w:b/>
                <w:sz w:val="20"/>
                <w:szCs w:val="20"/>
                <w:lang w:val="en-GB"/>
              </w:rPr>
              <w:t>Impact and p</w:t>
            </w:r>
            <w:r w:rsidR="001423F0">
              <w:rPr>
                <w:b/>
                <w:sz w:val="20"/>
                <w:szCs w:val="20"/>
                <w:lang w:val="en-GB"/>
              </w:rPr>
              <w:t>roposed</w:t>
            </w:r>
            <w:r w:rsidR="00105601">
              <w:rPr>
                <w:b/>
                <w:sz w:val="20"/>
                <w:szCs w:val="20"/>
                <w:lang w:val="en-GB"/>
              </w:rPr>
              <w:t xml:space="preserve"> </w:t>
            </w:r>
            <w:r w:rsidR="00F112F9">
              <w:rPr>
                <w:b/>
                <w:sz w:val="20"/>
                <w:szCs w:val="20"/>
                <w:lang w:val="en-GB"/>
              </w:rPr>
              <w:t>e</w:t>
            </w:r>
            <w:r w:rsidR="00F112F9" w:rsidRPr="00F32F44">
              <w:rPr>
                <w:b/>
                <w:sz w:val="20"/>
                <w:szCs w:val="20"/>
                <w:lang w:val="en-GB"/>
              </w:rPr>
              <w:t>xtension</w:t>
            </w:r>
            <w:r w:rsidR="006A6680" w:rsidRPr="00F32F44">
              <w:rPr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8A4447" w:rsidRPr="003B0E43" w:rsidTr="00B410D6">
        <w:trPr>
          <w:trHeight w:val="887"/>
        </w:trPr>
        <w:tc>
          <w:tcPr>
            <w:tcW w:w="916" w:type="dxa"/>
          </w:tcPr>
          <w:p w:rsidR="008A4447" w:rsidRPr="003B0E43" w:rsidRDefault="00132658" w:rsidP="006318EF">
            <w:r w:rsidRPr="00132658">
              <w:t>6.1.2.1</w:t>
            </w:r>
          </w:p>
        </w:tc>
        <w:tc>
          <w:tcPr>
            <w:tcW w:w="1982" w:type="dxa"/>
          </w:tcPr>
          <w:p w:rsidR="008A4447" w:rsidRPr="003B0E43" w:rsidRDefault="00132658" w:rsidP="006318EF">
            <w:r w:rsidRPr="00132658">
              <w:t>UE Re-establishment delay requirement</w:t>
            </w:r>
          </w:p>
        </w:tc>
        <w:tc>
          <w:tcPr>
            <w:tcW w:w="2610" w:type="dxa"/>
          </w:tcPr>
          <w:p w:rsidR="008A4447" w:rsidRPr="003B0E43" w:rsidRDefault="00132658" w:rsidP="00132658">
            <w:r w:rsidRPr="00132658">
              <w:t xml:space="preserve">The UE re-establishment delay </w:t>
            </w:r>
            <w:r>
              <w:t xml:space="preserve">depends on </w:t>
            </w:r>
            <w:r w:rsidRPr="00132658">
              <w:rPr>
                <w:iCs/>
              </w:rPr>
              <w:t>T</w:t>
            </w:r>
            <w:r w:rsidRPr="00132658">
              <w:rPr>
                <w:iCs/>
                <w:vertAlign w:val="subscript"/>
              </w:rPr>
              <w:t>searc</w:t>
            </w:r>
            <w:r w:rsidRPr="00132658">
              <w:rPr>
                <w:i/>
                <w:vertAlign w:val="subscript"/>
              </w:rPr>
              <w:t>h</w:t>
            </w:r>
            <w:r w:rsidRPr="00132658">
              <w:t xml:space="preserve"> = </w:t>
            </w:r>
            <w:r>
              <w:t>{100,</w:t>
            </w:r>
            <w:r w:rsidRPr="00132658">
              <w:t>800</w:t>
            </w:r>
            <w:r>
              <w:t>}</w:t>
            </w:r>
            <w:r w:rsidRPr="00132658">
              <w:t xml:space="preserve"> ms </w:t>
            </w:r>
            <w:r w:rsidR="00162828">
              <w:t>for known and unknown cells.</w:t>
            </w:r>
          </w:p>
        </w:tc>
        <w:tc>
          <w:tcPr>
            <w:tcW w:w="4423" w:type="dxa"/>
          </w:tcPr>
          <w:p w:rsidR="008A4447" w:rsidRPr="003B0E43" w:rsidRDefault="00162828" w:rsidP="00162828">
            <w:r w:rsidRPr="00162828">
              <w:rPr>
                <w:iCs/>
              </w:rPr>
              <w:t>The requirement may need to be modified f</w:t>
            </w:r>
            <w:r w:rsidRPr="00162828">
              <w:t xml:space="preserve">or small cell ON/OFF. </w:t>
            </w:r>
            <w:r>
              <w:t>T</w:t>
            </w:r>
            <w:r w:rsidR="00132658">
              <w:t xml:space="preserve">he </w:t>
            </w:r>
            <w:r>
              <w:t xml:space="preserve">parameters of </w:t>
            </w:r>
            <w:r w:rsidR="00132658" w:rsidRPr="00132658">
              <w:rPr>
                <w:iCs/>
              </w:rPr>
              <w:t>T</w:t>
            </w:r>
            <w:r w:rsidR="00132658" w:rsidRPr="00132658">
              <w:rPr>
                <w:iCs/>
                <w:vertAlign w:val="subscript"/>
              </w:rPr>
              <w:t>searc</w:t>
            </w:r>
            <w:r w:rsidR="00132658" w:rsidRPr="00132658">
              <w:rPr>
                <w:i/>
                <w:vertAlign w:val="subscript"/>
              </w:rPr>
              <w:t>h</w:t>
            </w:r>
            <w:r w:rsidR="00132658" w:rsidRPr="00132658">
              <w:t xml:space="preserve"> = {100,800} ms </w:t>
            </w:r>
            <w:r>
              <w:t xml:space="preserve">may no longer </w:t>
            </w:r>
            <w:r w:rsidR="00132658">
              <w:t xml:space="preserve">valid for </w:t>
            </w:r>
            <w:r>
              <w:t xml:space="preserve">some DRS </w:t>
            </w:r>
            <w:r w:rsidR="00791623">
              <w:t>occasion</w:t>
            </w:r>
            <w:r>
              <w:t xml:space="preserve"> configuration. </w:t>
            </w:r>
          </w:p>
        </w:tc>
      </w:tr>
      <w:tr w:rsidR="008A4447" w:rsidRPr="003B0E43" w:rsidTr="00B410D6">
        <w:trPr>
          <w:trHeight w:val="887"/>
        </w:trPr>
        <w:tc>
          <w:tcPr>
            <w:tcW w:w="916" w:type="dxa"/>
          </w:tcPr>
          <w:p w:rsidR="008A4447" w:rsidRPr="003B0E43" w:rsidRDefault="00F35846" w:rsidP="006318EF">
            <w:r>
              <w:t>7.7</w:t>
            </w:r>
          </w:p>
        </w:tc>
        <w:tc>
          <w:tcPr>
            <w:tcW w:w="1982" w:type="dxa"/>
          </w:tcPr>
          <w:p w:rsidR="008A4447" w:rsidRPr="003B0E43" w:rsidRDefault="00F35846" w:rsidP="006318EF">
            <w:r w:rsidRPr="00F35846">
              <w:t>SCell Activation and Deactivation Delay for E-UTRA Carrier Aggregation</w:t>
            </w:r>
          </w:p>
        </w:tc>
        <w:tc>
          <w:tcPr>
            <w:tcW w:w="2610" w:type="dxa"/>
          </w:tcPr>
          <w:p w:rsidR="008A4447" w:rsidRPr="003B0E43" w:rsidRDefault="00F35846" w:rsidP="00F35846">
            <w:r w:rsidRPr="00F35846">
              <w:t xml:space="preserve">This requirements for the delay within which the UE shall be able to activate a deactivated SCell in E-UTRA carrier aggregation. </w:t>
            </w:r>
          </w:p>
        </w:tc>
        <w:tc>
          <w:tcPr>
            <w:tcW w:w="4423" w:type="dxa"/>
          </w:tcPr>
          <w:p w:rsidR="008A4447" w:rsidRPr="003B0E43" w:rsidRDefault="005936D6" w:rsidP="005936D6">
            <w:r>
              <w:t>I</w:t>
            </w:r>
            <w:r w:rsidR="003204F5">
              <w:t>f the SCell is a</w:t>
            </w:r>
            <w:r w:rsidR="003204F5" w:rsidRPr="003204F5">
              <w:t xml:space="preserve"> small cell </w:t>
            </w:r>
            <w:r>
              <w:t xml:space="preserve">in </w:t>
            </w:r>
            <w:r w:rsidR="003204F5" w:rsidRPr="003204F5">
              <w:t xml:space="preserve">OFF </w:t>
            </w:r>
            <w:r>
              <w:t xml:space="preserve">status, the SCell activation may take longer time. Need to check with RAN2 to see if this scenario can be avoided, i.e., whether the </w:t>
            </w:r>
            <w:r w:rsidRPr="005936D6">
              <w:t xml:space="preserve">small cell </w:t>
            </w:r>
            <w:r>
              <w:t>could always in ON</w:t>
            </w:r>
            <w:r w:rsidRPr="005936D6">
              <w:t xml:space="preserve"> status</w:t>
            </w:r>
            <w:r>
              <w:t xml:space="preserve"> before the activation.</w:t>
            </w:r>
          </w:p>
        </w:tc>
      </w:tr>
      <w:tr w:rsidR="00B068FD" w:rsidRPr="003B0E43" w:rsidTr="00B410D6">
        <w:trPr>
          <w:trHeight w:val="887"/>
        </w:trPr>
        <w:tc>
          <w:tcPr>
            <w:tcW w:w="916" w:type="dxa"/>
          </w:tcPr>
          <w:p w:rsidR="00B068FD" w:rsidRPr="005E2785" w:rsidRDefault="00B67D1C" w:rsidP="006318EF">
            <w:pPr>
              <w:rPr>
                <w:highlight w:val="yellow"/>
              </w:rPr>
            </w:pPr>
            <w:r w:rsidRPr="00597194">
              <w:t>8.1.2.2</w:t>
            </w:r>
          </w:p>
        </w:tc>
        <w:tc>
          <w:tcPr>
            <w:tcW w:w="1982" w:type="dxa"/>
          </w:tcPr>
          <w:p w:rsidR="00B068FD" w:rsidRPr="003B0E43" w:rsidRDefault="00B67D1C" w:rsidP="006318EF">
            <w:r w:rsidRPr="00B67D1C">
              <w:t>E-UTRAN intra frequency measurements</w:t>
            </w:r>
          </w:p>
        </w:tc>
        <w:tc>
          <w:tcPr>
            <w:tcW w:w="2610" w:type="dxa"/>
          </w:tcPr>
          <w:p w:rsidR="00B068FD" w:rsidRPr="003B0E43" w:rsidRDefault="00B67D1C" w:rsidP="00B67D1C">
            <w:r>
              <w:t>I</w:t>
            </w:r>
            <w:r w:rsidRPr="00B67D1C">
              <w:t>dentify new intra-f</w:t>
            </w:r>
            <w:r w:rsidR="008B0A16">
              <w:t>requency cells and perform RSRP</w:t>
            </w:r>
            <w:r w:rsidR="008B0A16" w:rsidRPr="008B0A16">
              <w:t xml:space="preserve">/RSRQ </w:t>
            </w:r>
            <w:r w:rsidRPr="00B67D1C">
              <w:t>measurements of identified intra-frequency cells</w:t>
            </w:r>
          </w:p>
        </w:tc>
        <w:tc>
          <w:tcPr>
            <w:tcW w:w="4423" w:type="dxa"/>
          </w:tcPr>
          <w:p w:rsidR="00B068FD" w:rsidRPr="003B0E43" w:rsidRDefault="00597194" w:rsidP="00597194">
            <w:r w:rsidRPr="00597194">
              <w:t>If the SCell is a small cell in OFF status</w:t>
            </w:r>
            <w:r>
              <w:t xml:space="preserve">, it will take longer time to </w:t>
            </w:r>
            <w:r w:rsidR="00B67D1C">
              <w:t>i</w:t>
            </w:r>
            <w:r w:rsidR="00B67D1C" w:rsidRPr="00B67D1C">
              <w:t>dentify and perform RSRP</w:t>
            </w:r>
            <w:r>
              <w:t>/RSRQ</w:t>
            </w:r>
            <w:r w:rsidR="00B67D1C" w:rsidRPr="00B67D1C">
              <w:t xml:space="preserve"> measurements</w:t>
            </w:r>
            <w:r>
              <w:t xml:space="preserve"> to meet certain accuracy requirements. Thus, the requirements need to be clarified for the </w:t>
            </w:r>
            <w:r w:rsidRPr="00597194">
              <w:t>small cell enhancements</w:t>
            </w:r>
            <w:r>
              <w:t>.</w:t>
            </w:r>
          </w:p>
        </w:tc>
      </w:tr>
      <w:tr w:rsidR="00B068FD" w:rsidRPr="003B0E43" w:rsidTr="00B410D6">
        <w:trPr>
          <w:trHeight w:val="887"/>
        </w:trPr>
        <w:tc>
          <w:tcPr>
            <w:tcW w:w="916" w:type="dxa"/>
          </w:tcPr>
          <w:p w:rsidR="00B068FD" w:rsidRPr="003B0E43" w:rsidRDefault="008B0A16" w:rsidP="006318EF">
            <w:r w:rsidRPr="008B0A16">
              <w:t>8.1.2.2</w:t>
            </w:r>
          </w:p>
        </w:tc>
        <w:tc>
          <w:tcPr>
            <w:tcW w:w="1982" w:type="dxa"/>
          </w:tcPr>
          <w:p w:rsidR="00B068FD" w:rsidRPr="003B0E43" w:rsidRDefault="008B0A16" w:rsidP="008B0A16">
            <w:r w:rsidRPr="008B0A16">
              <w:t xml:space="preserve">E-UTRAN </w:t>
            </w:r>
            <w:r>
              <w:t>inter-</w:t>
            </w:r>
            <w:r w:rsidRPr="008B0A16">
              <w:t>frequency measurements</w:t>
            </w:r>
          </w:p>
        </w:tc>
        <w:tc>
          <w:tcPr>
            <w:tcW w:w="2610" w:type="dxa"/>
          </w:tcPr>
          <w:p w:rsidR="00B068FD" w:rsidRPr="003B0E43" w:rsidRDefault="008B0A16" w:rsidP="008B0A16">
            <w:r w:rsidRPr="008B0A16">
              <w:t>Identify new inter-frequency cells and perform RSRP</w:t>
            </w:r>
            <w:r>
              <w:t>/RSRQ</w:t>
            </w:r>
            <w:r w:rsidRPr="008B0A16">
              <w:t xml:space="preserve"> measurements of identified </w:t>
            </w:r>
            <w:r>
              <w:t>inter</w:t>
            </w:r>
            <w:r w:rsidRPr="008B0A16">
              <w:t xml:space="preserve">-frequency </w:t>
            </w:r>
            <w:r w:rsidRPr="008B0A16">
              <w:lastRenderedPageBreak/>
              <w:t>cells</w:t>
            </w:r>
          </w:p>
        </w:tc>
        <w:tc>
          <w:tcPr>
            <w:tcW w:w="4423" w:type="dxa"/>
          </w:tcPr>
          <w:p w:rsidR="00B068FD" w:rsidRPr="003B0E43" w:rsidRDefault="00597194" w:rsidP="006318EF">
            <w:r w:rsidRPr="00597194">
              <w:lastRenderedPageBreak/>
              <w:t xml:space="preserve">If the SCell is a small cell in OFF status, it will take longer time to identify and perform RSRP/RSRQ measurements to meet certain accuracy requirements. Thus, the requirements need to be </w:t>
            </w:r>
            <w:r w:rsidRPr="00597194">
              <w:lastRenderedPageBreak/>
              <w:t>clarified for the small cell enhancements.</w:t>
            </w:r>
          </w:p>
        </w:tc>
      </w:tr>
      <w:tr w:rsidR="00B068FD" w:rsidRPr="003B0E43" w:rsidTr="00B410D6">
        <w:trPr>
          <w:trHeight w:val="887"/>
        </w:trPr>
        <w:tc>
          <w:tcPr>
            <w:tcW w:w="916" w:type="dxa"/>
          </w:tcPr>
          <w:p w:rsidR="00B068FD" w:rsidRPr="003B0E43" w:rsidRDefault="007236D1" w:rsidP="006318EF">
            <w:r w:rsidRPr="007236D1">
              <w:lastRenderedPageBreak/>
              <w:t>8.1.2.7.3</w:t>
            </w:r>
          </w:p>
        </w:tc>
        <w:tc>
          <w:tcPr>
            <w:tcW w:w="1982" w:type="dxa"/>
          </w:tcPr>
          <w:p w:rsidR="00B068FD" w:rsidRPr="003B0E43" w:rsidRDefault="007236D1" w:rsidP="006318EF">
            <w:r w:rsidRPr="007236D1">
              <w:t>E-UTRAN FDD Intra-frequency E-CID RSRP and RSRQ Measurements</w:t>
            </w:r>
          </w:p>
        </w:tc>
        <w:tc>
          <w:tcPr>
            <w:tcW w:w="2610" w:type="dxa"/>
          </w:tcPr>
          <w:p w:rsidR="00B068FD" w:rsidRPr="003B0E43" w:rsidRDefault="007236D1" w:rsidP="006318EF">
            <w:r w:rsidRPr="007236D1">
              <w:t>Reported RSRP and RSRQ measurements contained in periodically triggered measurement reports shall meet the requirements in section 9.1.2 and 9.1.5 respectively</w:t>
            </w:r>
          </w:p>
        </w:tc>
        <w:tc>
          <w:tcPr>
            <w:tcW w:w="4423" w:type="dxa"/>
          </w:tcPr>
          <w:p w:rsidR="00B068FD" w:rsidRPr="003B0E43" w:rsidRDefault="00597194" w:rsidP="00597194">
            <w:r w:rsidRPr="00597194">
              <w:t>If the SCell is a small cell in OFF status, it will take longer time to perform RSRP/RSRQ measurements to meet certain accuracy requirements. Thus, the requirements need to be clarified for the small cell enhancements.</w:t>
            </w:r>
          </w:p>
        </w:tc>
      </w:tr>
      <w:tr w:rsidR="00B068FD" w:rsidRPr="003B0E43" w:rsidTr="00B410D6">
        <w:trPr>
          <w:trHeight w:val="887"/>
        </w:trPr>
        <w:tc>
          <w:tcPr>
            <w:tcW w:w="916" w:type="dxa"/>
          </w:tcPr>
          <w:p w:rsidR="00B068FD" w:rsidRPr="003B0E43" w:rsidRDefault="007236D1" w:rsidP="006318EF">
            <w:r w:rsidRPr="007236D1">
              <w:t>8.1.2.7.</w:t>
            </w:r>
            <w:r>
              <w:t>4</w:t>
            </w:r>
          </w:p>
        </w:tc>
        <w:tc>
          <w:tcPr>
            <w:tcW w:w="1982" w:type="dxa"/>
          </w:tcPr>
          <w:p w:rsidR="00B068FD" w:rsidRPr="003B0E43" w:rsidRDefault="007236D1" w:rsidP="006318EF">
            <w:r w:rsidRPr="007236D1">
              <w:t>E-UTRAN TDD Intra-frequency E-CID RSRP and RSRQ Measurements</w:t>
            </w:r>
          </w:p>
        </w:tc>
        <w:tc>
          <w:tcPr>
            <w:tcW w:w="2610" w:type="dxa"/>
          </w:tcPr>
          <w:p w:rsidR="00B068FD" w:rsidRPr="003B0E43" w:rsidRDefault="007236D1" w:rsidP="006318EF">
            <w:r w:rsidRPr="007236D1">
              <w:t>Reported RSRP and RSRQ measurements contained in periodically triggered measurement reports shall meet the requirements in section 9.1.2 and 9.1.5 respectively</w:t>
            </w:r>
          </w:p>
        </w:tc>
        <w:tc>
          <w:tcPr>
            <w:tcW w:w="4423" w:type="dxa"/>
          </w:tcPr>
          <w:p w:rsidR="00B068FD" w:rsidRPr="003B0E43" w:rsidRDefault="00597194" w:rsidP="006318EF">
            <w:r w:rsidRPr="00597194">
              <w:t>If the SCell is a small cell in OFF status, it will take longer time to perform RSRP/RSRQ measurements to meet certain accuracy requirements. Thus, the requirements need to be clarified for the small cell enhancements.</w:t>
            </w:r>
          </w:p>
        </w:tc>
      </w:tr>
      <w:tr w:rsidR="00B068FD" w:rsidRPr="003B0E43" w:rsidTr="00B410D6">
        <w:trPr>
          <w:trHeight w:val="887"/>
        </w:trPr>
        <w:tc>
          <w:tcPr>
            <w:tcW w:w="916" w:type="dxa"/>
          </w:tcPr>
          <w:p w:rsidR="00B068FD" w:rsidRPr="003B0E43" w:rsidRDefault="00397683" w:rsidP="006318EF">
            <w:r>
              <w:t>9.1.2</w:t>
            </w:r>
          </w:p>
        </w:tc>
        <w:tc>
          <w:tcPr>
            <w:tcW w:w="1982" w:type="dxa"/>
          </w:tcPr>
          <w:p w:rsidR="00B068FD" w:rsidRPr="003B0E43" w:rsidRDefault="00397683" w:rsidP="006318EF">
            <w:r w:rsidRPr="00397683">
              <w:t>Intra-frequency RSRP Accuracy Requirements</w:t>
            </w:r>
          </w:p>
        </w:tc>
        <w:tc>
          <w:tcPr>
            <w:tcW w:w="2610" w:type="dxa"/>
          </w:tcPr>
          <w:p w:rsidR="00B068FD" w:rsidRPr="003B0E43" w:rsidRDefault="00397683" w:rsidP="00397683">
            <w:r>
              <w:t>Absolute and relative a</w:t>
            </w:r>
            <w:r w:rsidRPr="00397683">
              <w:t>ccuracy of RSRP</w:t>
            </w:r>
            <w:r>
              <w:t xml:space="preserve"> are defined in terms of Es/Iot</w:t>
            </w:r>
          </w:p>
        </w:tc>
        <w:tc>
          <w:tcPr>
            <w:tcW w:w="4423" w:type="dxa"/>
          </w:tcPr>
          <w:p w:rsidR="00B068FD" w:rsidRPr="003B0E43" w:rsidRDefault="00397683" w:rsidP="006318EF">
            <w:r>
              <w:t>Suggesting keep the RSRP accuracy unchanged</w:t>
            </w:r>
          </w:p>
        </w:tc>
      </w:tr>
      <w:tr w:rsidR="00397683" w:rsidRPr="003B0E43" w:rsidTr="00B410D6">
        <w:trPr>
          <w:trHeight w:val="887"/>
        </w:trPr>
        <w:tc>
          <w:tcPr>
            <w:tcW w:w="916" w:type="dxa"/>
          </w:tcPr>
          <w:p w:rsidR="00397683" w:rsidRPr="003B0E43" w:rsidRDefault="00397683" w:rsidP="006318EF">
            <w:r>
              <w:t>9.1.3</w:t>
            </w:r>
          </w:p>
        </w:tc>
        <w:tc>
          <w:tcPr>
            <w:tcW w:w="1982" w:type="dxa"/>
          </w:tcPr>
          <w:p w:rsidR="00397683" w:rsidRPr="003B0E43" w:rsidRDefault="00397683" w:rsidP="006318EF">
            <w:r>
              <w:t>Inter</w:t>
            </w:r>
            <w:r w:rsidRPr="00397683">
              <w:t>-frequency RSRP Accuracy Requirements</w:t>
            </w:r>
          </w:p>
        </w:tc>
        <w:tc>
          <w:tcPr>
            <w:tcW w:w="2610" w:type="dxa"/>
          </w:tcPr>
          <w:p w:rsidR="00397683" w:rsidRPr="003B0E43" w:rsidRDefault="00397683" w:rsidP="006318EF">
            <w:r>
              <w:t>Absolute and relative a</w:t>
            </w:r>
            <w:r w:rsidRPr="00397683">
              <w:t>ccuracy of RSRP</w:t>
            </w:r>
            <w:r>
              <w:t xml:space="preserve"> are defined in terms of Es/Iot</w:t>
            </w:r>
          </w:p>
        </w:tc>
        <w:tc>
          <w:tcPr>
            <w:tcW w:w="4423" w:type="dxa"/>
          </w:tcPr>
          <w:p w:rsidR="00397683" w:rsidRPr="003B0E43" w:rsidRDefault="00397683" w:rsidP="006318EF">
            <w:r>
              <w:t>Suggesting keep the RSRP accuracy unchanged</w:t>
            </w:r>
          </w:p>
        </w:tc>
      </w:tr>
      <w:tr w:rsidR="00397683" w:rsidRPr="003B0E43" w:rsidTr="00B410D6">
        <w:trPr>
          <w:trHeight w:val="887"/>
        </w:trPr>
        <w:tc>
          <w:tcPr>
            <w:tcW w:w="916" w:type="dxa"/>
          </w:tcPr>
          <w:p w:rsidR="00397683" w:rsidRPr="003B0E43" w:rsidRDefault="00397683" w:rsidP="006318EF">
            <w:r>
              <w:t>9.1.5</w:t>
            </w:r>
          </w:p>
        </w:tc>
        <w:tc>
          <w:tcPr>
            <w:tcW w:w="1982" w:type="dxa"/>
          </w:tcPr>
          <w:p w:rsidR="00397683" w:rsidRPr="003B0E43" w:rsidRDefault="00397683" w:rsidP="00397683">
            <w:r w:rsidRPr="00397683">
              <w:t>Intra-frequency RSR</w:t>
            </w:r>
            <w:r>
              <w:t xml:space="preserve">Q </w:t>
            </w:r>
            <w:r w:rsidRPr="00397683">
              <w:t>Accuracy Requirements</w:t>
            </w:r>
          </w:p>
        </w:tc>
        <w:tc>
          <w:tcPr>
            <w:tcW w:w="2610" w:type="dxa"/>
          </w:tcPr>
          <w:p w:rsidR="00397683" w:rsidRPr="003B0E43" w:rsidRDefault="00397683" w:rsidP="00397683">
            <w:r>
              <w:t>Absolute and relative a</w:t>
            </w:r>
            <w:r w:rsidRPr="00397683">
              <w:t>ccuracy of RSR</w:t>
            </w:r>
            <w:r>
              <w:t>Q are defined in terms of Es/Iot</w:t>
            </w:r>
          </w:p>
        </w:tc>
        <w:tc>
          <w:tcPr>
            <w:tcW w:w="4423" w:type="dxa"/>
          </w:tcPr>
          <w:p w:rsidR="00397683" w:rsidRPr="003B0E43" w:rsidRDefault="00397683" w:rsidP="00397683">
            <w:r>
              <w:t>Suggesting keep the RSRQ accuracy unchanged</w:t>
            </w:r>
          </w:p>
        </w:tc>
      </w:tr>
      <w:tr w:rsidR="00397683" w:rsidRPr="003B0E43" w:rsidTr="00B410D6">
        <w:trPr>
          <w:trHeight w:val="887"/>
        </w:trPr>
        <w:tc>
          <w:tcPr>
            <w:tcW w:w="916" w:type="dxa"/>
          </w:tcPr>
          <w:p w:rsidR="00397683" w:rsidRPr="003B0E43" w:rsidRDefault="00397683" w:rsidP="006318EF">
            <w:r>
              <w:t>9.1.6</w:t>
            </w:r>
          </w:p>
        </w:tc>
        <w:tc>
          <w:tcPr>
            <w:tcW w:w="1982" w:type="dxa"/>
          </w:tcPr>
          <w:p w:rsidR="00397683" w:rsidRPr="003B0E43" w:rsidRDefault="00397683" w:rsidP="006318EF">
            <w:r>
              <w:t xml:space="preserve">Inter-frequency RSRQ </w:t>
            </w:r>
            <w:r w:rsidRPr="00397683">
              <w:t>Accuracy Requirements</w:t>
            </w:r>
          </w:p>
        </w:tc>
        <w:tc>
          <w:tcPr>
            <w:tcW w:w="2610" w:type="dxa"/>
          </w:tcPr>
          <w:p w:rsidR="00397683" w:rsidRPr="003B0E43" w:rsidRDefault="00397683" w:rsidP="00397683">
            <w:r>
              <w:t>Absolute and relative a</w:t>
            </w:r>
            <w:r w:rsidRPr="00397683">
              <w:t>ccuracy of RSR</w:t>
            </w:r>
            <w:r>
              <w:t>Q are defined in terms of Es/Iot</w:t>
            </w:r>
          </w:p>
        </w:tc>
        <w:tc>
          <w:tcPr>
            <w:tcW w:w="4423" w:type="dxa"/>
          </w:tcPr>
          <w:p w:rsidR="00397683" w:rsidRPr="003B0E43" w:rsidRDefault="00397683" w:rsidP="00397683">
            <w:r>
              <w:t>Suggesting keep the RSRQ accuracy unchanged</w:t>
            </w:r>
          </w:p>
        </w:tc>
      </w:tr>
    </w:tbl>
    <w:p w:rsidR="001E1F59" w:rsidRDefault="001E1F59" w:rsidP="001E1F59"/>
    <w:bookmarkEnd w:id="0"/>
    <w:bookmarkEnd w:id="1"/>
    <w:p w:rsidR="00CD3C56" w:rsidRDefault="00CD3C56" w:rsidP="00767236">
      <w:pPr>
        <w:pStyle w:val="Heading1"/>
        <w:spacing w:before="360"/>
        <w:ind w:left="2438" w:hanging="2438"/>
      </w:pPr>
      <w:r>
        <w:t xml:space="preserve">Summary </w:t>
      </w:r>
    </w:p>
    <w:p w:rsidR="00767236" w:rsidRDefault="00513177" w:rsidP="00C61420">
      <w:r>
        <w:t>In this paper, w</w:t>
      </w:r>
      <w:r w:rsidR="009C7497">
        <w:t>e</w:t>
      </w:r>
      <w:r w:rsidR="00F74384">
        <w:t xml:space="preserve"> </w:t>
      </w:r>
      <w:r w:rsidR="00C61420">
        <w:t xml:space="preserve">provided </w:t>
      </w:r>
      <w:r w:rsidR="00F74384">
        <w:t xml:space="preserve">the </w:t>
      </w:r>
      <w:r w:rsidR="00C61420">
        <w:t xml:space="preserve">overall impact of the </w:t>
      </w:r>
      <w:r w:rsidR="00970137">
        <w:t xml:space="preserve">RRM requirements for </w:t>
      </w:r>
      <w:r w:rsidR="00C61420" w:rsidRPr="00C61420">
        <w:t xml:space="preserve">small cell enhancements </w:t>
      </w:r>
      <w:r w:rsidR="00C61420">
        <w:t xml:space="preserve">with ON/OFF discovery signals, </w:t>
      </w:r>
      <w:r>
        <w:t>including</w:t>
      </w:r>
      <w:r w:rsidR="00970137">
        <w:t xml:space="preserve"> </w:t>
      </w:r>
      <w:r>
        <w:t>the</w:t>
      </w:r>
      <w:r w:rsidR="00C61420">
        <w:t xml:space="preserve"> sugg</w:t>
      </w:r>
      <w:r w:rsidR="00E21CB3">
        <w:t xml:space="preserve">estions on how to deal with these </w:t>
      </w:r>
      <w:r w:rsidR="00791623">
        <w:t>impacts</w:t>
      </w:r>
      <w:r w:rsidR="00C61420">
        <w:t>.</w:t>
      </w:r>
    </w:p>
    <w:p w:rsidR="00E21CB3" w:rsidRDefault="00E21CB3" w:rsidP="00E21CB3">
      <w:pPr>
        <w:pStyle w:val="Heading1"/>
        <w:spacing w:before="360"/>
        <w:ind w:left="2438" w:hanging="2438"/>
      </w:pPr>
      <w:r>
        <w:t>References</w:t>
      </w:r>
    </w:p>
    <w:p w:rsidR="00E04594" w:rsidRDefault="00E04594" w:rsidP="00E04594">
      <w:pPr>
        <w:numPr>
          <w:ilvl w:val="0"/>
          <w:numId w:val="5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bookmarkStart w:id="2" w:name="_Ref260666906"/>
      <w:bookmarkStart w:id="3" w:name="_Ref253734051"/>
      <w:bookmarkStart w:id="4" w:name="_Ref233528078"/>
      <w:bookmarkStart w:id="5" w:name="_Ref197140682"/>
      <w:r w:rsidRPr="00EC56A7">
        <w:rPr>
          <w:rFonts w:eastAsia="?? ??"/>
        </w:rPr>
        <w:t>RP-132073</w:t>
      </w:r>
      <w:r>
        <w:rPr>
          <w:rFonts w:eastAsia="?? ??"/>
        </w:rPr>
        <w:t xml:space="preserve">, </w:t>
      </w:r>
      <w:r w:rsidRPr="00EC56A7">
        <w:rPr>
          <w:rFonts w:eastAsia="?? ??"/>
        </w:rPr>
        <w:t>New WI proposal: Small cell enhancements - Physical layer aspects</w:t>
      </w:r>
      <w:r w:rsidRPr="00CA3379">
        <w:rPr>
          <w:rFonts w:eastAsia="?? ??"/>
        </w:rPr>
        <w:t xml:space="preserve">, </w:t>
      </w:r>
      <w:r w:rsidRPr="00EC56A7">
        <w:rPr>
          <w:rFonts w:eastAsia="?? ??"/>
        </w:rPr>
        <w:t>Huawei, CATR, HiSilicon</w:t>
      </w:r>
      <w:r>
        <w:rPr>
          <w:rFonts w:eastAsia="?? ??"/>
        </w:rPr>
        <w:t>.</w:t>
      </w:r>
      <w:r w:rsidRPr="00CA3379">
        <w:rPr>
          <w:rFonts w:eastAsia="?? ??"/>
        </w:rPr>
        <w:t xml:space="preserve"> </w:t>
      </w:r>
    </w:p>
    <w:p w:rsidR="00E04594" w:rsidRDefault="00E04594" w:rsidP="00E04594">
      <w:pPr>
        <w:numPr>
          <w:ilvl w:val="0"/>
          <w:numId w:val="5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r w:rsidRPr="00210C2D">
        <w:rPr>
          <w:rFonts w:eastAsia="?? ??"/>
        </w:rPr>
        <w:t>R4-144015</w:t>
      </w:r>
      <w:r>
        <w:rPr>
          <w:rFonts w:eastAsia="?? ??"/>
        </w:rPr>
        <w:t xml:space="preserve"> (</w:t>
      </w:r>
      <w:r w:rsidRPr="00210C2D">
        <w:rPr>
          <w:rFonts w:eastAsia="?? ??"/>
        </w:rPr>
        <w:t>R1-142698</w:t>
      </w:r>
      <w:r>
        <w:rPr>
          <w:rFonts w:eastAsia="?? ??"/>
        </w:rPr>
        <w:t xml:space="preserve">), </w:t>
      </w:r>
      <w:r w:rsidRPr="00210C2D">
        <w:rPr>
          <w:rFonts w:eastAsia="?? ??"/>
        </w:rPr>
        <w:t>LS</w:t>
      </w:r>
      <w:r>
        <w:rPr>
          <w:rFonts w:eastAsia="?? ??"/>
        </w:rPr>
        <w:t xml:space="preserve"> on small cell discovery signal, TSG RAN WG1</w:t>
      </w:r>
    </w:p>
    <w:p w:rsidR="00E04594" w:rsidRDefault="00E04594" w:rsidP="00E04594">
      <w:pPr>
        <w:numPr>
          <w:ilvl w:val="0"/>
          <w:numId w:val="5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r>
        <w:rPr>
          <w:rFonts w:eastAsia="?? ??"/>
        </w:rPr>
        <w:t>R4-144060 (</w:t>
      </w:r>
      <w:r w:rsidRPr="005F2063">
        <w:rPr>
          <w:rFonts w:eastAsia="?? ??"/>
        </w:rPr>
        <w:t>R1-142733</w:t>
      </w:r>
      <w:r>
        <w:rPr>
          <w:rFonts w:eastAsia="?? ??"/>
        </w:rPr>
        <w:t>), LS on discovery signal details, TSG RAN WG1</w:t>
      </w:r>
    </w:p>
    <w:p w:rsidR="00E04594" w:rsidRPr="000E3B01" w:rsidRDefault="00E04594" w:rsidP="00E04594">
      <w:pPr>
        <w:numPr>
          <w:ilvl w:val="0"/>
          <w:numId w:val="5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rFonts w:eastAsia="?? ??"/>
        </w:rPr>
      </w:pPr>
      <w:r w:rsidRPr="000E3B01">
        <w:rPr>
          <w:rFonts w:eastAsia="?? ??"/>
        </w:rPr>
        <w:t xml:space="preserve">RP-140635,  </w:t>
      </w:r>
      <w:r>
        <w:rPr>
          <w:rFonts w:eastAsia="?? ??"/>
        </w:rPr>
        <w:t>Status</w:t>
      </w:r>
      <w:r w:rsidRPr="000E3B01">
        <w:rPr>
          <w:rFonts w:eastAsia="?? ??"/>
          <w:bCs/>
        </w:rPr>
        <w:t xml:space="preserve"> report for WI: E-UTRA Small cell enhancements - Physical layer aspects</w:t>
      </w:r>
      <w:r>
        <w:rPr>
          <w:rFonts w:eastAsia="?? ??"/>
          <w:bCs/>
        </w:rPr>
        <w:t>, Huawei</w:t>
      </w:r>
    </w:p>
    <w:bookmarkEnd w:id="2"/>
    <w:bookmarkEnd w:id="3"/>
    <w:bookmarkEnd w:id="4"/>
    <w:bookmarkEnd w:id="5"/>
    <w:p w:rsidR="00E04594" w:rsidRDefault="00E04594" w:rsidP="00E04594">
      <w:pPr>
        <w:numPr>
          <w:ilvl w:val="0"/>
          <w:numId w:val="5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556C3D">
        <w:t>3GPP TR 37.872, Small cell enhancements for E-UTRA and E-UTRAN - Physical layer aspects.</w:t>
      </w:r>
    </w:p>
    <w:p w:rsidR="001A5F12" w:rsidRPr="001A5F12" w:rsidRDefault="001A5F12" w:rsidP="001A5F12"/>
    <w:sectPr w:rsidR="001A5F12" w:rsidRPr="001A5F12" w:rsidSect="009B053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E18" w:rsidRDefault="00881E18">
      <w:r>
        <w:separator/>
      </w:r>
    </w:p>
  </w:endnote>
  <w:endnote w:type="continuationSeparator" w:id="0">
    <w:p w:rsidR="00881E18" w:rsidRDefault="00881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E18" w:rsidRDefault="00881E18">
      <w:r>
        <w:separator/>
      </w:r>
    </w:p>
  </w:footnote>
  <w:footnote w:type="continuationSeparator" w:id="0">
    <w:p w:rsidR="00881E18" w:rsidRDefault="00881E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379A"/>
    <w:multiLevelType w:val="hybridMultilevel"/>
    <w:tmpl w:val="9F08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EB3C5C"/>
    <w:multiLevelType w:val="hybridMultilevel"/>
    <w:tmpl w:val="AC0CD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D3B40"/>
    <w:multiLevelType w:val="hybridMultilevel"/>
    <w:tmpl w:val="163201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5B3C5E"/>
    <w:multiLevelType w:val="multilevel"/>
    <w:tmpl w:val="0409001D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4">
    <w:nsid w:val="25D3504D"/>
    <w:multiLevelType w:val="hybridMultilevel"/>
    <w:tmpl w:val="BB901F00"/>
    <w:lvl w:ilvl="0" w:tplc="85F22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CC320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0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E9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4C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D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82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02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F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4063B6"/>
    <w:multiLevelType w:val="hybridMultilevel"/>
    <w:tmpl w:val="F0DCB38E"/>
    <w:lvl w:ilvl="0" w:tplc="3B0CB79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DD4156"/>
    <w:multiLevelType w:val="hybridMultilevel"/>
    <w:tmpl w:val="85242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4CE65E3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10">
    <w:nsid w:val="4D9C28DB"/>
    <w:multiLevelType w:val="hybridMultilevel"/>
    <w:tmpl w:val="DF320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62C7930"/>
    <w:multiLevelType w:val="hybridMultilevel"/>
    <w:tmpl w:val="F8D0E5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E6155DB"/>
    <w:multiLevelType w:val="hybridMultilevel"/>
    <w:tmpl w:val="F0187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D73339"/>
    <w:multiLevelType w:val="hybridMultilevel"/>
    <w:tmpl w:val="50BA4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6A03A0A"/>
    <w:multiLevelType w:val="hybridMultilevel"/>
    <w:tmpl w:val="DF3204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6"/>
  </w:num>
  <w:num w:numId="12">
    <w:abstractNumId w:val="13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5"/>
  </w:num>
  <w:num w:numId="18">
    <w:abstractNumId w:val="9"/>
  </w:num>
  <w:num w:numId="19">
    <w:abstractNumId w:val="14"/>
  </w:num>
  <w:num w:numId="20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5A"/>
    <w:rsid w:val="0000095A"/>
    <w:rsid w:val="00001D87"/>
    <w:rsid w:val="0000223E"/>
    <w:rsid w:val="0000331B"/>
    <w:rsid w:val="000040C9"/>
    <w:rsid w:val="00004783"/>
    <w:rsid w:val="00004F8E"/>
    <w:rsid w:val="00007C3F"/>
    <w:rsid w:val="00007CC8"/>
    <w:rsid w:val="0001032F"/>
    <w:rsid w:val="000122AD"/>
    <w:rsid w:val="00013812"/>
    <w:rsid w:val="00014912"/>
    <w:rsid w:val="00014E43"/>
    <w:rsid w:val="000159B2"/>
    <w:rsid w:val="00022BB6"/>
    <w:rsid w:val="00022E4A"/>
    <w:rsid w:val="00023187"/>
    <w:rsid w:val="00023A27"/>
    <w:rsid w:val="000244F4"/>
    <w:rsid w:val="00025EB1"/>
    <w:rsid w:val="00026106"/>
    <w:rsid w:val="000309F5"/>
    <w:rsid w:val="00030F8E"/>
    <w:rsid w:val="00032704"/>
    <w:rsid w:val="00032905"/>
    <w:rsid w:val="00033BAD"/>
    <w:rsid w:val="00034007"/>
    <w:rsid w:val="000348BB"/>
    <w:rsid w:val="00034E6E"/>
    <w:rsid w:val="000357C9"/>
    <w:rsid w:val="000404CA"/>
    <w:rsid w:val="0004138C"/>
    <w:rsid w:val="000420B4"/>
    <w:rsid w:val="00042225"/>
    <w:rsid w:val="00042BB8"/>
    <w:rsid w:val="0004439A"/>
    <w:rsid w:val="000451DD"/>
    <w:rsid w:val="00047B7C"/>
    <w:rsid w:val="00052B1B"/>
    <w:rsid w:val="0005384F"/>
    <w:rsid w:val="00053A2B"/>
    <w:rsid w:val="000544E2"/>
    <w:rsid w:val="00054511"/>
    <w:rsid w:val="00054580"/>
    <w:rsid w:val="00054A5F"/>
    <w:rsid w:val="00054D3E"/>
    <w:rsid w:val="00055C90"/>
    <w:rsid w:val="00056365"/>
    <w:rsid w:val="000576DC"/>
    <w:rsid w:val="000618C0"/>
    <w:rsid w:val="00061989"/>
    <w:rsid w:val="000620D3"/>
    <w:rsid w:val="00062906"/>
    <w:rsid w:val="00062E6A"/>
    <w:rsid w:val="00063821"/>
    <w:rsid w:val="000638E6"/>
    <w:rsid w:val="0006418F"/>
    <w:rsid w:val="00064477"/>
    <w:rsid w:val="00064B4A"/>
    <w:rsid w:val="000652BD"/>
    <w:rsid w:val="000658C8"/>
    <w:rsid w:val="00066208"/>
    <w:rsid w:val="00066D93"/>
    <w:rsid w:val="000678EC"/>
    <w:rsid w:val="00067B8E"/>
    <w:rsid w:val="00067C72"/>
    <w:rsid w:val="00067FBB"/>
    <w:rsid w:val="00070003"/>
    <w:rsid w:val="00070911"/>
    <w:rsid w:val="000709D7"/>
    <w:rsid w:val="00071066"/>
    <w:rsid w:val="00072A3A"/>
    <w:rsid w:val="00072B13"/>
    <w:rsid w:val="00072FD3"/>
    <w:rsid w:val="00073226"/>
    <w:rsid w:val="000745B0"/>
    <w:rsid w:val="000748B1"/>
    <w:rsid w:val="0007590E"/>
    <w:rsid w:val="0007674A"/>
    <w:rsid w:val="000769CA"/>
    <w:rsid w:val="00077529"/>
    <w:rsid w:val="000801A0"/>
    <w:rsid w:val="00080E87"/>
    <w:rsid w:val="000814DB"/>
    <w:rsid w:val="00081582"/>
    <w:rsid w:val="000816AA"/>
    <w:rsid w:val="00081922"/>
    <w:rsid w:val="00081ADA"/>
    <w:rsid w:val="000824EF"/>
    <w:rsid w:val="000843A0"/>
    <w:rsid w:val="000843CE"/>
    <w:rsid w:val="00085E73"/>
    <w:rsid w:val="00085FE5"/>
    <w:rsid w:val="000860F2"/>
    <w:rsid w:val="000874DF"/>
    <w:rsid w:val="00092416"/>
    <w:rsid w:val="00094AED"/>
    <w:rsid w:val="00096225"/>
    <w:rsid w:val="00096F89"/>
    <w:rsid w:val="00097E3C"/>
    <w:rsid w:val="000A118C"/>
    <w:rsid w:val="000A179C"/>
    <w:rsid w:val="000A2DE6"/>
    <w:rsid w:val="000A3788"/>
    <w:rsid w:val="000A44CD"/>
    <w:rsid w:val="000A47FC"/>
    <w:rsid w:val="000A5885"/>
    <w:rsid w:val="000A7522"/>
    <w:rsid w:val="000A7B48"/>
    <w:rsid w:val="000B0910"/>
    <w:rsid w:val="000B101F"/>
    <w:rsid w:val="000B217B"/>
    <w:rsid w:val="000B2308"/>
    <w:rsid w:val="000B27B4"/>
    <w:rsid w:val="000B2E77"/>
    <w:rsid w:val="000B3DDA"/>
    <w:rsid w:val="000B411D"/>
    <w:rsid w:val="000B4459"/>
    <w:rsid w:val="000B4E07"/>
    <w:rsid w:val="000B53EE"/>
    <w:rsid w:val="000B5B53"/>
    <w:rsid w:val="000B5E41"/>
    <w:rsid w:val="000C18FB"/>
    <w:rsid w:val="000C328E"/>
    <w:rsid w:val="000C3F38"/>
    <w:rsid w:val="000C3FC8"/>
    <w:rsid w:val="000C6598"/>
    <w:rsid w:val="000C722B"/>
    <w:rsid w:val="000C7CB0"/>
    <w:rsid w:val="000D1247"/>
    <w:rsid w:val="000D297C"/>
    <w:rsid w:val="000D3124"/>
    <w:rsid w:val="000D357B"/>
    <w:rsid w:val="000D3D5C"/>
    <w:rsid w:val="000D588C"/>
    <w:rsid w:val="000D5907"/>
    <w:rsid w:val="000D6658"/>
    <w:rsid w:val="000D6934"/>
    <w:rsid w:val="000D6AF1"/>
    <w:rsid w:val="000D6BE3"/>
    <w:rsid w:val="000D76D0"/>
    <w:rsid w:val="000E0945"/>
    <w:rsid w:val="000E254D"/>
    <w:rsid w:val="000E31D9"/>
    <w:rsid w:val="000E446E"/>
    <w:rsid w:val="000E4996"/>
    <w:rsid w:val="000E4A24"/>
    <w:rsid w:val="000E4BE6"/>
    <w:rsid w:val="000E56DF"/>
    <w:rsid w:val="000E682B"/>
    <w:rsid w:val="000F1162"/>
    <w:rsid w:val="000F2FB7"/>
    <w:rsid w:val="000F5131"/>
    <w:rsid w:val="000F56D1"/>
    <w:rsid w:val="000F5F76"/>
    <w:rsid w:val="000F6877"/>
    <w:rsid w:val="000F7B38"/>
    <w:rsid w:val="000F7F83"/>
    <w:rsid w:val="00100676"/>
    <w:rsid w:val="00101AA6"/>
    <w:rsid w:val="00102507"/>
    <w:rsid w:val="001026EB"/>
    <w:rsid w:val="00102BB9"/>
    <w:rsid w:val="00103EBA"/>
    <w:rsid w:val="0010481C"/>
    <w:rsid w:val="00104F3E"/>
    <w:rsid w:val="00105601"/>
    <w:rsid w:val="00106D66"/>
    <w:rsid w:val="00106DF9"/>
    <w:rsid w:val="001079B8"/>
    <w:rsid w:val="00110192"/>
    <w:rsid w:val="0011378F"/>
    <w:rsid w:val="001153ED"/>
    <w:rsid w:val="0011789A"/>
    <w:rsid w:val="001203C0"/>
    <w:rsid w:val="00120BAD"/>
    <w:rsid w:val="00120DB7"/>
    <w:rsid w:val="00121CC9"/>
    <w:rsid w:val="00122167"/>
    <w:rsid w:val="00123CC0"/>
    <w:rsid w:val="001258EE"/>
    <w:rsid w:val="00125B3D"/>
    <w:rsid w:val="00126991"/>
    <w:rsid w:val="001276CA"/>
    <w:rsid w:val="00127870"/>
    <w:rsid w:val="00127A2E"/>
    <w:rsid w:val="00127CEF"/>
    <w:rsid w:val="00130884"/>
    <w:rsid w:val="00131312"/>
    <w:rsid w:val="0013177D"/>
    <w:rsid w:val="00131978"/>
    <w:rsid w:val="00132658"/>
    <w:rsid w:val="001338D6"/>
    <w:rsid w:val="00134F4E"/>
    <w:rsid w:val="001352B7"/>
    <w:rsid w:val="00136013"/>
    <w:rsid w:val="001367EB"/>
    <w:rsid w:val="00136A69"/>
    <w:rsid w:val="00136F17"/>
    <w:rsid w:val="001376D7"/>
    <w:rsid w:val="00137876"/>
    <w:rsid w:val="00137E1E"/>
    <w:rsid w:val="0014123B"/>
    <w:rsid w:val="001415D3"/>
    <w:rsid w:val="00141B39"/>
    <w:rsid w:val="00141D45"/>
    <w:rsid w:val="001423F0"/>
    <w:rsid w:val="00142962"/>
    <w:rsid w:val="00142A0E"/>
    <w:rsid w:val="00142D41"/>
    <w:rsid w:val="001432BD"/>
    <w:rsid w:val="001432F0"/>
    <w:rsid w:val="00143659"/>
    <w:rsid w:val="001442E6"/>
    <w:rsid w:val="00144ECD"/>
    <w:rsid w:val="001454A2"/>
    <w:rsid w:val="001459D7"/>
    <w:rsid w:val="00147864"/>
    <w:rsid w:val="0015035F"/>
    <w:rsid w:val="001521B0"/>
    <w:rsid w:val="001523D6"/>
    <w:rsid w:val="00152FAA"/>
    <w:rsid w:val="00153313"/>
    <w:rsid w:val="00153597"/>
    <w:rsid w:val="001537FF"/>
    <w:rsid w:val="00153A93"/>
    <w:rsid w:val="001572C2"/>
    <w:rsid w:val="001573EE"/>
    <w:rsid w:val="00157586"/>
    <w:rsid w:val="00157FA1"/>
    <w:rsid w:val="00160D12"/>
    <w:rsid w:val="001623F1"/>
    <w:rsid w:val="00162828"/>
    <w:rsid w:val="0016399F"/>
    <w:rsid w:val="001646AC"/>
    <w:rsid w:val="00164FE3"/>
    <w:rsid w:val="0016528A"/>
    <w:rsid w:val="001665A4"/>
    <w:rsid w:val="00166A54"/>
    <w:rsid w:val="0017010E"/>
    <w:rsid w:val="001709AF"/>
    <w:rsid w:val="00172A95"/>
    <w:rsid w:val="00172C90"/>
    <w:rsid w:val="00174D74"/>
    <w:rsid w:val="0017575D"/>
    <w:rsid w:val="00175A17"/>
    <w:rsid w:val="00175E9C"/>
    <w:rsid w:val="001760D7"/>
    <w:rsid w:val="001776B3"/>
    <w:rsid w:val="0017790F"/>
    <w:rsid w:val="00177A64"/>
    <w:rsid w:val="00177E47"/>
    <w:rsid w:val="0018032A"/>
    <w:rsid w:val="001808D9"/>
    <w:rsid w:val="00181669"/>
    <w:rsid w:val="001817B0"/>
    <w:rsid w:val="00181A34"/>
    <w:rsid w:val="001826AF"/>
    <w:rsid w:val="001839D0"/>
    <w:rsid w:val="00183A8D"/>
    <w:rsid w:val="00185884"/>
    <w:rsid w:val="00185AB7"/>
    <w:rsid w:val="00185D53"/>
    <w:rsid w:val="00186EE9"/>
    <w:rsid w:val="00187AC1"/>
    <w:rsid w:val="0019044D"/>
    <w:rsid w:val="001926C7"/>
    <w:rsid w:val="0019388B"/>
    <w:rsid w:val="00193D0E"/>
    <w:rsid w:val="00194EBD"/>
    <w:rsid w:val="00194F3F"/>
    <w:rsid w:val="00194FFE"/>
    <w:rsid w:val="00195A3B"/>
    <w:rsid w:val="00196150"/>
    <w:rsid w:val="00196A1E"/>
    <w:rsid w:val="001976A0"/>
    <w:rsid w:val="001976E5"/>
    <w:rsid w:val="00197A4B"/>
    <w:rsid w:val="00197D6D"/>
    <w:rsid w:val="001A006D"/>
    <w:rsid w:val="001A057A"/>
    <w:rsid w:val="001A1823"/>
    <w:rsid w:val="001A46D8"/>
    <w:rsid w:val="001A4A42"/>
    <w:rsid w:val="001A5F12"/>
    <w:rsid w:val="001A6BB7"/>
    <w:rsid w:val="001A7501"/>
    <w:rsid w:val="001A7B7F"/>
    <w:rsid w:val="001B17C0"/>
    <w:rsid w:val="001B1FFA"/>
    <w:rsid w:val="001B27AA"/>
    <w:rsid w:val="001B2ECC"/>
    <w:rsid w:val="001B3F05"/>
    <w:rsid w:val="001B4822"/>
    <w:rsid w:val="001C0C8E"/>
    <w:rsid w:val="001C1B28"/>
    <w:rsid w:val="001C1FFD"/>
    <w:rsid w:val="001C4417"/>
    <w:rsid w:val="001C59FB"/>
    <w:rsid w:val="001C6301"/>
    <w:rsid w:val="001D042F"/>
    <w:rsid w:val="001D0A09"/>
    <w:rsid w:val="001D0EED"/>
    <w:rsid w:val="001D12D3"/>
    <w:rsid w:val="001D3778"/>
    <w:rsid w:val="001D3B79"/>
    <w:rsid w:val="001D3FE8"/>
    <w:rsid w:val="001D4BC3"/>
    <w:rsid w:val="001D4C84"/>
    <w:rsid w:val="001D5047"/>
    <w:rsid w:val="001D58CB"/>
    <w:rsid w:val="001D5AC5"/>
    <w:rsid w:val="001D6168"/>
    <w:rsid w:val="001D7AB2"/>
    <w:rsid w:val="001E09A1"/>
    <w:rsid w:val="001E1F59"/>
    <w:rsid w:val="001E20EA"/>
    <w:rsid w:val="001E2151"/>
    <w:rsid w:val="001E396A"/>
    <w:rsid w:val="001E3FE4"/>
    <w:rsid w:val="001E41F3"/>
    <w:rsid w:val="001E4CEC"/>
    <w:rsid w:val="001E4DAB"/>
    <w:rsid w:val="001E5017"/>
    <w:rsid w:val="001E5142"/>
    <w:rsid w:val="001E54D0"/>
    <w:rsid w:val="001E5869"/>
    <w:rsid w:val="001E6772"/>
    <w:rsid w:val="001E7814"/>
    <w:rsid w:val="001F063A"/>
    <w:rsid w:val="001F1128"/>
    <w:rsid w:val="001F38CB"/>
    <w:rsid w:val="001F3C98"/>
    <w:rsid w:val="001F4C4A"/>
    <w:rsid w:val="001F5D9C"/>
    <w:rsid w:val="001F5DB8"/>
    <w:rsid w:val="001F6EB0"/>
    <w:rsid w:val="001F797C"/>
    <w:rsid w:val="001F7C6D"/>
    <w:rsid w:val="00201E9D"/>
    <w:rsid w:val="00202745"/>
    <w:rsid w:val="00202F44"/>
    <w:rsid w:val="0020396D"/>
    <w:rsid w:val="00203C92"/>
    <w:rsid w:val="00206AE6"/>
    <w:rsid w:val="00206F90"/>
    <w:rsid w:val="0021002B"/>
    <w:rsid w:val="0021170A"/>
    <w:rsid w:val="00211AB1"/>
    <w:rsid w:val="002123E8"/>
    <w:rsid w:val="00212A11"/>
    <w:rsid w:val="0021323F"/>
    <w:rsid w:val="00213BAF"/>
    <w:rsid w:val="00214E1F"/>
    <w:rsid w:val="00214F5E"/>
    <w:rsid w:val="0021648D"/>
    <w:rsid w:val="00216AF3"/>
    <w:rsid w:val="00217CE3"/>
    <w:rsid w:val="00221332"/>
    <w:rsid w:val="0022547F"/>
    <w:rsid w:val="00226DDB"/>
    <w:rsid w:val="002279B8"/>
    <w:rsid w:val="00230468"/>
    <w:rsid w:val="00230FCA"/>
    <w:rsid w:val="00231073"/>
    <w:rsid w:val="00234C85"/>
    <w:rsid w:val="00234CF8"/>
    <w:rsid w:val="002356BB"/>
    <w:rsid w:val="00235F3E"/>
    <w:rsid w:val="00236FB3"/>
    <w:rsid w:val="00237A22"/>
    <w:rsid w:val="0024082A"/>
    <w:rsid w:val="00241570"/>
    <w:rsid w:val="00242057"/>
    <w:rsid w:val="002432E0"/>
    <w:rsid w:val="00243720"/>
    <w:rsid w:val="00243F53"/>
    <w:rsid w:val="00244414"/>
    <w:rsid w:val="002454E1"/>
    <w:rsid w:val="002458FB"/>
    <w:rsid w:val="002512C1"/>
    <w:rsid w:val="00253DB0"/>
    <w:rsid w:val="00254002"/>
    <w:rsid w:val="00254DF1"/>
    <w:rsid w:val="00255314"/>
    <w:rsid w:val="00255884"/>
    <w:rsid w:val="00255E20"/>
    <w:rsid w:val="0025645C"/>
    <w:rsid w:val="002568DC"/>
    <w:rsid w:val="00257E0E"/>
    <w:rsid w:val="00261401"/>
    <w:rsid w:val="002627B5"/>
    <w:rsid w:val="002627FF"/>
    <w:rsid w:val="00262D2C"/>
    <w:rsid w:val="00262E4F"/>
    <w:rsid w:val="00262FC5"/>
    <w:rsid w:val="002630D7"/>
    <w:rsid w:val="00263403"/>
    <w:rsid w:val="00263DC8"/>
    <w:rsid w:val="002647DF"/>
    <w:rsid w:val="002662B7"/>
    <w:rsid w:val="00270155"/>
    <w:rsid w:val="0027034F"/>
    <w:rsid w:val="00270A04"/>
    <w:rsid w:val="0027191D"/>
    <w:rsid w:val="00271927"/>
    <w:rsid w:val="00272126"/>
    <w:rsid w:val="00272B02"/>
    <w:rsid w:val="00275D12"/>
    <w:rsid w:val="002762F3"/>
    <w:rsid w:val="00276950"/>
    <w:rsid w:val="00277301"/>
    <w:rsid w:val="002801CF"/>
    <w:rsid w:val="0028108C"/>
    <w:rsid w:val="00281CBF"/>
    <w:rsid w:val="00281D24"/>
    <w:rsid w:val="00283507"/>
    <w:rsid w:val="0028400E"/>
    <w:rsid w:val="0028409F"/>
    <w:rsid w:val="00284830"/>
    <w:rsid w:val="00284A2B"/>
    <w:rsid w:val="002861B3"/>
    <w:rsid w:val="00286475"/>
    <w:rsid w:val="00286EFD"/>
    <w:rsid w:val="0028755E"/>
    <w:rsid w:val="00287C98"/>
    <w:rsid w:val="00290AEE"/>
    <w:rsid w:val="00291569"/>
    <w:rsid w:val="00291A2A"/>
    <w:rsid w:val="00292695"/>
    <w:rsid w:val="00293747"/>
    <w:rsid w:val="002949C5"/>
    <w:rsid w:val="00295C3F"/>
    <w:rsid w:val="002965F8"/>
    <w:rsid w:val="00296681"/>
    <w:rsid w:val="002979F1"/>
    <w:rsid w:val="002A09BA"/>
    <w:rsid w:val="002A187E"/>
    <w:rsid w:val="002A263F"/>
    <w:rsid w:val="002A2E86"/>
    <w:rsid w:val="002A2ED4"/>
    <w:rsid w:val="002A3279"/>
    <w:rsid w:val="002A38E2"/>
    <w:rsid w:val="002A4768"/>
    <w:rsid w:val="002A5CF1"/>
    <w:rsid w:val="002B2172"/>
    <w:rsid w:val="002B2482"/>
    <w:rsid w:val="002B2636"/>
    <w:rsid w:val="002B31CA"/>
    <w:rsid w:val="002B32BF"/>
    <w:rsid w:val="002B33A4"/>
    <w:rsid w:val="002B4425"/>
    <w:rsid w:val="002B5CB9"/>
    <w:rsid w:val="002B5EB5"/>
    <w:rsid w:val="002B71DF"/>
    <w:rsid w:val="002C02C1"/>
    <w:rsid w:val="002C1747"/>
    <w:rsid w:val="002C1821"/>
    <w:rsid w:val="002C1DA6"/>
    <w:rsid w:val="002C1DB1"/>
    <w:rsid w:val="002C22F9"/>
    <w:rsid w:val="002C2634"/>
    <w:rsid w:val="002C3949"/>
    <w:rsid w:val="002C42D4"/>
    <w:rsid w:val="002C5A0A"/>
    <w:rsid w:val="002C6161"/>
    <w:rsid w:val="002C78CA"/>
    <w:rsid w:val="002C7909"/>
    <w:rsid w:val="002D0207"/>
    <w:rsid w:val="002D0E97"/>
    <w:rsid w:val="002D16DB"/>
    <w:rsid w:val="002D1C8B"/>
    <w:rsid w:val="002D220A"/>
    <w:rsid w:val="002D2A02"/>
    <w:rsid w:val="002D2B7D"/>
    <w:rsid w:val="002D2DE1"/>
    <w:rsid w:val="002D3F92"/>
    <w:rsid w:val="002D4823"/>
    <w:rsid w:val="002D5386"/>
    <w:rsid w:val="002D5CCC"/>
    <w:rsid w:val="002D751B"/>
    <w:rsid w:val="002E002A"/>
    <w:rsid w:val="002E1239"/>
    <w:rsid w:val="002E1575"/>
    <w:rsid w:val="002E444E"/>
    <w:rsid w:val="002E481B"/>
    <w:rsid w:val="002E496C"/>
    <w:rsid w:val="002E5934"/>
    <w:rsid w:val="002E6768"/>
    <w:rsid w:val="002F1857"/>
    <w:rsid w:val="002F3FCE"/>
    <w:rsid w:val="002F4C38"/>
    <w:rsid w:val="002F5F0A"/>
    <w:rsid w:val="002F63D9"/>
    <w:rsid w:val="002F74D5"/>
    <w:rsid w:val="002F764A"/>
    <w:rsid w:val="002F7734"/>
    <w:rsid w:val="00302652"/>
    <w:rsid w:val="00303777"/>
    <w:rsid w:val="003038EB"/>
    <w:rsid w:val="003042D9"/>
    <w:rsid w:val="003049A9"/>
    <w:rsid w:val="003051E2"/>
    <w:rsid w:val="0030589D"/>
    <w:rsid w:val="003060F4"/>
    <w:rsid w:val="00306383"/>
    <w:rsid w:val="00306CFC"/>
    <w:rsid w:val="0030748C"/>
    <w:rsid w:val="00312F7A"/>
    <w:rsid w:val="00313025"/>
    <w:rsid w:val="00313389"/>
    <w:rsid w:val="0031357A"/>
    <w:rsid w:val="00313D07"/>
    <w:rsid w:val="00313F4D"/>
    <w:rsid w:val="0031496C"/>
    <w:rsid w:val="00314F4B"/>
    <w:rsid w:val="00314FA0"/>
    <w:rsid w:val="00315B37"/>
    <w:rsid w:val="003164A4"/>
    <w:rsid w:val="00317161"/>
    <w:rsid w:val="00320160"/>
    <w:rsid w:val="003202D1"/>
    <w:rsid w:val="003204F5"/>
    <w:rsid w:val="0032080E"/>
    <w:rsid w:val="00320CC9"/>
    <w:rsid w:val="00320E9C"/>
    <w:rsid w:val="0032394D"/>
    <w:rsid w:val="00324C83"/>
    <w:rsid w:val="00324D79"/>
    <w:rsid w:val="003250F9"/>
    <w:rsid w:val="00325827"/>
    <w:rsid w:val="0032589A"/>
    <w:rsid w:val="0032596F"/>
    <w:rsid w:val="00326592"/>
    <w:rsid w:val="00326D1C"/>
    <w:rsid w:val="0032781D"/>
    <w:rsid w:val="00330153"/>
    <w:rsid w:val="0033186E"/>
    <w:rsid w:val="00332753"/>
    <w:rsid w:val="00332CC3"/>
    <w:rsid w:val="00333302"/>
    <w:rsid w:val="00334E45"/>
    <w:rsid w:val="00335A1C"/>
    <w:rsid w:val="00336A92"/>
    <w:rsid w:val="00337CFF"/>
    <w:rsid w:val="003406F7"/>
    <w:rsid w:val="00340D13"/>
    <w:rsid w:val="0034114F"/>
    <w:rsid w:val="003418ED"/>
    <w:rsid w:val="0034269B"/>
    <w:rsid w:val="00343B84"/>
    <w:rsid w:val="00343C5E"/>
    <w:rsid w:val="00344383"/>
    <w:rsid w:val="00344D17"/>
    <w:rsid w:val="00344DFC"/>
    <w:rsid w:val="0034576D"/>
    <w:rsid w:val="00346A51"/>
    <w:rsid w:val="003473BE"/>
    <w:rsid w:val="00350EBC"/>
    <w:rsid w:val="003515AC"/>
    <w:rsid w:val="00351E64"/>
    <w:rsid w:val="0035333D"/>
    <w:rsid w:val="00353360"/>
    <w:rsid w:val="00353C0E"/>
    <w:rsid w:val="00354CAC"/>
    <w:rsid w:val="003551EB"/>
    <w:rsid w:val="003557E6"/>
    <w:rsid w:val="00355B2C"/>
    <w:rsid w:val="003573F2"/>
    <w:rsid w:val="0036233C"/>
    <w:rsid w:val="00362B27"/>
    <w:rsid w:val="00363AE3"/>
    <w:rsid w:val="003643EF"/>
    <w:rsid w:val="00364561"/>
    <w:rsid w:val="00364884"/>
    <w:rsid w:val="003652D6"/>
    <w:rsid w:val="003656B4"/>
    <w:rsid w:val="00365D1E"/>
    <w:rsid w:val="00366B0C"/>
    <w:rsid w:val="00366E72"/>
    <w:rsid w:val="00367E44"/>
    <w:rsid w:val="0037044E"/>
    <w:rsid w:val="00371AD0"/>
    <w:rsid w:val="00373E66"/>
    <w:rsid w:val="00375AA9"/>
    <w:rsid w:val="0037676D"/>
    <w:rsid w:val="00377B83"/>
    <w:rsid w:val="00380474"/>
    <w:rsid w:val="003809C8"/>
    <w:rsid w:val="00382B4F"/>
    <w:rsid w:val="0038443A"/>
    <w:rsid w:val="00385E52"/>
    <w:rsid w:val="003862BE"/>
    <w:rsid w:val="00387986"/>
    <w:rsid w:val="003906D3"/>
    <w:rsid w:val="00390EE3"/>
    <w:rsid w:val="0039244A"/>
    <w:rsid w:val="00395265"/>
    <w:rsid w:val="00395BA2"/>
    <w:rsid w:val="00396F1E"/>
    <w:rsid w:val="003971D9"/>
    <w:rsid w:val="00397428"/>
    <w:rsid w:val="00397683"/>
    <w:rsid w:val="003979B1"/>
    <w:rsid w:val="003A0ECB"/>
    <w:rsid w:val="003A107B"/>
    <w:rsid w:val="003A1158"/>
    <w:rsid w:val="003A2848"/>
    <w:rsid w:val="003A33DC"/>
    <w:rsid w:val="003A33EA"/>
    <w:rsid w:val="003A53D7"/>
    <w:rsid w:val="003A56A0"/>
    <w:rsid w:val="003A64DF"/>
    <w:rsid w:val="003A6AF3"/>
    <w:rsid w:val="003A76D0"/>
    <w:rsid w:val="003A7C03"/>
    <w:rsid w:val="003B0E43"/>
    <w:rsid w:val="003B1ED2"/>
    <w:rsid w:val="003B34D7"/>
    <w:rsid w:val="003B354E"/>
    <w:rsid w:val="003B4489"/>
    <w:rsid w:val="003B487E"/>
    <w:rsid w:val="003B56A2"/>
    <w:rsid w:val="003B7949"/>
    <w:rsid w:val="003C0305"/>
    <w:rsid w:val="003C0CD5"/>
    <w:rsid w:val="003C20C1"/>
    <w:rsid w:val="003C329E"/>
    <w:rsid w:val="003C3504"/>
    <w:rsid w:val="003C550B"/>
    <w:rsid w:val="003C62C3"/>
    <w:rsid w:val="003C661A"/>
    <w:rsid w:val="003C6B86"/>
    <w:rsid w:val="003C6C39"/>
    <w:rsid w:val="003C707D"/>
    <w:rsid w:val="003C70A7"/>
    <w:rsid w:val="003D117E"/>
    <w:rsid w:val="003D1E8B"/>
    <w:rsid w:val="003D1E8C"/>
    <w:rsid w:val="003D2500"/>
    <w:rsid w:val="003D266E"/>
    <w:rsid w:val="003D33B2"/>
    <w:rsid w:val="003D3BE2"/>
    <w:rsid w:val="003D43E9"/>
    <w:rsid w:val="003D4BC9"/>
    <w:rsid w:val="003D5BAA"/>
    <w:rsid w:val="003D65C0"/>
    <w:rsid w:val="003E0DF9"/>
    <w:rsid w:val="003E1197"/>
    <w:rsid w:val="003E1A42"/>
    <w:rsid w:val="003E1C57"/>
    <w:rsid w:val="003E22FA"/>
    <w:rsid w:val="003E30FD"/>
    <w:rsid w:val="003E340E"/>
    <w:rsid w:val="003E4350"/>
    <w:rsid w:val="003E5C23"/>
    <w:rsid w:val="003E5F0F"/>
    <w:rsid w:val="003E60B2"/>
    <w:rsid w:val="003F04C0"/>
    <w:rsid w:val="003F0A59"/>
    <w:rsid w:val="003F1409"/>
    <w:rsid w:val="003F171E"/>
    <w:rsid w:val="003F20F8"/>
    <w:rsid w:val="003F3986"/>
    <w:rsid w:val="003F4925"/>
    <w:rsid w:val="003F4930"/>
    <w:rsid w:val="003F600C"/>
    <w:rsid w:val="003F6876"/>
    <w:rsid w:val="003F68DD"/>
    <w:rsid w:val="003F6B1A"/>
    <w:rsid w:val="003F6EAC"/>
    <w:rsid w:val="003F7724"/>
    <w:rsid w:val="004012EA"/>
    <w:rsid w:val="00401C4E"/>
    <w:rsid w:val="004027F4"/>
    <w:rsid w:val="004027F6"/>
    <w:rsid w:val="004027FE"/>
    <w:rsid w:val="0040304C"/>
    <w:rsid w:val="004030B8"/>
    <w:rsid w:val="004045CF"/>
    <w:rsid w:val="00405648"/>
    <w:rsid w:val="0040622D"/>
    <w:rsid w:val="0040664B"/>
    <w:rsid w:val="00407552"/>
    <w:rsid w:val="004077C5"/>
    <w:rsid w:val="004107E5"/>
    <w:rsid w:val="00410CB0"/>
    <w:rsid w:val="00411F1F"/>
    <w:rsid w:val="00414513"/>
    <w:rsid w:val="004170FF"/>
    <w:rsid w:val="0041733B"/>
    <w:rsid w:val="004207A2"/>
    <w:rsid w:val="00422FBD"/>
    <w:rsid w:val="00424FB5"/>
    <w:rsid w:val="00425AC3"/>
    <w:rsid w:val="00426C90"/>
    <w:rsid w:val="00427C5E"/>
    <w:rsid w:val="0043021A"/>
    <w:rsid w:val="004310C2"/>
    <w:rsid w:val="0043272F"/>
    <w:rsid w:val="00432792"/>
    <w:rsid w:val="00432AFF"/>
    <w:rsid w:val="004333D9"/>
    <w:rsid w:val="00434EC9"/>
    <w:rsid w:val="00434F69"/>
    <w:rsid w:val="00435895"/>
    <w:rsid w:val="00436018"/>
    <w:rsid w:val="004364C5"/>
    <w:rsid w:val="004374A3"/>
    <w:rsid w:val="00437DC5"/>
    <w:rsid w:val="00442BD8"/>
    <w:rsid w:val="00443B52"/>
    <w:rsid w:val="00444260"/>
    <w:rsid w:val="004461B8"/>
    <w:rsid w:val="00447BA9"/>
    <w:rsid w:val="00447F3E"/>
    <w:rsid w:val="00450688"/>
    <w:rsid w:val="0045141B"/>
    <w:rsid w:val="004515C8"/>
    <w:rsid w:val="004518F6"/>
    <w:rsid w:val="004534EE"/>
    <w:rsid w:val="00453664"/>
    <w:rsid w:val="00453D1D"/>
    <w:rsid w:val="004548A4"/>
    <w:rsid w:val="00455652"/>
    <w:rsid w:val="0045628E"/>
    <w:rsid w:val="004562C0"/>
    <w:rsid w:val="004568AA"/>
    <w:rsid w:val="00456CC2"/>
    <w:rsid w:val="00457538"/>
    <w:rsid w:val="00457D66"/>
    <w:rsid w:val="00460357"/>
    <w:rsid w:val="0046085C"/>
    <w:rsid w:val="004609B5"/>
    <w:rsid w:val="00462943"/>
    <w:rsid w:val="004646AB"/>
    <w:rsid w:val="004651A4"/>
    <w:rsid w:val="00466F72"/>
    <w:rsid w:val="00467F9F"/>
    <w:rsid w:val="00467FEA"/>
    <w:rsid w:val="00471DA4"/>
    <w:rsid w:val="004720BF"/>
    <w:rsid w:val="0047250A"/>
    <w:rsid w:val="0047306D"/>
    <w:rsid w:val="0047328E"/>
    <w:rsid w:val="00473FE6"/>
    <w:rsid w:val="004748D9"/>
    <w:rsid w:val="00474BB7"/>
    <w:rsid w:val="004757F8"/>
    <w:rsid w:val="0047680D"/>
    <w:rsid w:val="0047688F"/>
    <w:rsid w:val="004770BF"/>
    <w:rsid w:val="0047792D"/>
    <w:rsid w:val="00477B3C"/>
    <w:rsid w:val="0048142C"/>
    <w:rsid w:val="00481DFC"/>
    <w:rsid w:val="00482095"/>
    <w:rsid w:val="00482811"/>
    <w:rsid w:val="00482E17"/>
    <w:rsid w:val="00483740"/>
    <w:rsid w:val="00484A4F"/>
    <w:rsid w:val="00485B1E"/>
    <w:rsid w:val="0048637C"/>
    <w:rsid w:val="00487591"/>
    <w:rsid w:val="00487948"/>
    <w:rsid w:val="00487BA4"/>
    <w:rsid w:val="004906F8"/>
    <w:rsid w:val="0049336E"/>
    <w:rsid w:val="004948CD"/>
    <w:rsid w:val="00494DAB"/>
    <w:rsid w:val="00495163"/>
    <w:rsid w:val="00496495"/>
    <w:rsid w:val="004966BB"/>
    <w:rsid w:val="00497046"/>
    <w:rsid w:val="00497D0B"/>
    <w:rsid w:val="00497DFA"/>
    <w:rsid w:val="004A0472"/>
    <w:rsid w:val="004A1BC4"/>
    <w:rsid w:val="004A250E"/>
    <w:rsid w:val="004A3FD1"/>
    <w:rsid w:val="004A4F02"/>
    <w:rsid w:val="004A5C0E"/>
    <w:rsid w:val="004A6C7A"/>
    <w:rsid w:val="004A7D3B"/>
    <w:rsid w:val="004B0C94"/>
    <w:rsid w:val="004B231A"/>
    <w:rsid w:val="004B48F6"/>
    <w:rsid w:val="004B493C"/>
    <w:rsid w:val="004B55E0"/>
    <w:rsid w:val="004B59C6"/>
    <w:rsid w:val="004B59D4"/>
    <w:rsid w:val="004B630E"/>
    <w:rsid w:val="004B6644"/>
    <w:rsid w:val="004B666B"/>
    <w:rsid w:val="004B75B8"/>
    <w:rsid w:val="004B797D"/>
    <w:rsid w:val="004C1346"/>
    <w:rsid w:val="004C1C22"/>
    <w:rsid w:val="004C2142"/>
    <w:rsid w:val="004C3F33"/>
    <w:rsid w:val="004C40ED"/>
    <w:rsid w:val="004C5293"/>
    <w:rsid w:val="004C6C7B"/>
    <w:rsid w:val="004C75E3"/>
    <w:rsid w:val="004D078D"/>
    <w:rsid w:val="004D092A"/>
    <w:rsid w:val="004D0AFA"/>
    <w:rsid w:val="004D1A44"/>
    <w:rsid w:val="004D1AC7"/>
    <w:rsid w:val="004D3639"/>
    <w:rsid w:val="004D3AD7"/>
    <w:rsid w:val="004D5699"/>
    <w:rsid w:val="004D5A35"/>
    <w:rsid w:val="004D67C8"/>
    <w:rsid w:val="004D7716"/>
    <w:rsid w:val="004E288E"/>
    <w:rsid w:val="004E424B"/>
    <w:rsid w:val="004E49F3"/>
    <w:rsid w:val="004E5160"/>
    <w:rsid w:val="004E52B8"/>
    <w:rsid w:val="004E540F"/>
    <w:rsid w:val="004E6479"/>
    <w:rsid w:val="004E669B"/>
    <w:rsid w:val="004E66E5"/>
    <w:rsid w:val="004E6CD1"/>
    <w:rsid w:val="004E6D2A"/>
    <w:rsid w:val="004E7CD3"/>
    <w:rsid w:val="004E7E3D"/>
    <w:rsid w:val="004F1135"/>
    <w:rsid w:val="004F1D0F"/>
    <w:rsid w:val="004F2D63"/>
    <w:rsid w:val="004F2F76"/>
    <w:rsid w:val="004F48D5"/>
    <w:rsid w:val="004F4F4E"/>
    <w:rsid w:val="004F6109"/>
    <w:rsid w:val="004F6124"/>
    <w:rsid w:val="004F7C1C"/>
    <w:rsid w:val="005001A9"/>
    <w:rsid w:val="005005D3"/>
    <w:rsid w:val="00501CAF"/>
    <w:rsid w:val="00502A2B"/>
    <w:rsid w:val="00504255"/>
    <w:rsid w:val="0050493B"/>
    <w:rsid w:val="00504CAE"/>
    <w:rsid w:val="005052C3"/>
    <w:rsid w:val="00506693"/>
    <w:rsid w:val="00506A52"/>
    <w:rsid w:val="00506A7A"/>
    <w:rsid w:val="0050710C"/>
    <w:rsid w:val="005078FC"/>
    <w:rsid w:val="00510422"/>
    <w:rsid w:val="0051054C"/>
    <w:rsid w:val="00510751"/>
    <w:rsid w:val="00510C01"/>
    <w:rsid w:val="0051110C"/>
    <w:rsid w:val="00513177"/>
    <w:rsid w:val="005138D0"/>
    <w:rsid w:val="0051424E"/>
    <w:rsid w:val="00514C6A"/>
    <w:rsid w:val="00514F3A"/>
    <w:rsid w:val="00516641"/>
    <w:rsid w:val="005220E2"/>
    <w:rsid w:val="005220E8"/>
    <w:rsid w:val="005252E9"/>
    <w:rsid w:val="005260ED"/>
    <w:rsid w:val="00527EFF"/>
    <w:rsid w:val="00531351"/>
    <w:rsid w:val="00531C10"/>
    <w:rsid w:val="005343DE"/>
    <w:rsid w:val="00534FA9"/>
    <w:rsid w:val="00535339"/>
    <w:rsid w:val="005360BA"/>
    <w:rsid w:val="005401A9"/>
    <w:rsid w:val="00540DF1"/>
    <w:rsid w:val="00542CB1"/>
    <w:rsid w:val="0054335A"/>
    <w:rsid w:val="0054450F"/>
    <w:rsid w:val="005446D8"/>
    <w:rsid w:val="00546795"/>
    <w:rsid w:val="00546837"/>
    <w:rsid w:val="005472E8"/>
    <w:rsid w:val="0055126A"/>
    <w:rsid w:val="00552EF8"/>
    <w:rsid w:val="0055320C"/>
    <w:rsid w:val="00555CD1"/>
    <w:rsid w:val="005564E2"/>
    <w:rsid w:val="005609CC"/>
    <w:rsid w:val="005616C7"/>
    <w:rsid w:val="00561DFE"/>
    <w:rsid w:val="00562029"/>
    <w:rsid w:val="0056368A"/>
    <w:rsid w:val="00563DCC"/>
    <w:rsid w:val="00565071"/>
    <w:rsid w:val="005661D7"/>
    <w:rsid w:val="005666DA"/>
    <w:rsid w:val="00567B98"/>
    <w:rsid w:val="00571B99"/>
    <w:rsid w:val="00572C79"/>
    <w:rsid w:val="005732A4"/>
    <w:rsid w:val="005739DC"/>
    <w:rsid w:val="00574002"/>
    <w:rsid w:val="005750A9"/>
    <w:rsid w:val="00575C6D"/>
    <w:rsid w:val="00580112"/>
    <w:rsid w:val="005801C7"/>
    <w:rsid w:val="005803CD"/>
    <w:rsid w:val="005837AD"/>
    <w:rsid w:val="00583CAF"/>
    <w:rsid w:val="00584770"/>
    <w:rsid w:val="00586C07"/>
    <w:rsid w:val="00587083"/>
    <w:rsid w:val="005870F8"/>
    <w:rsid w:val="00587A51"/>
    <w:rsid w:val="005901B5"/>
    <w:rsid w:val="00591FCC"/>
    <w:rsid w:val="005936D6"/>
    <w:rsid w:val="005939B1"/>
    <w:rsid w:val="0059473E"/>
    <w:rsid w:val="00594796"/>
    <w:rsid w:val="00595293"/>
    <w:rsid w:val="005953FE"/>
    <w:rsid w:val="00595CAD"/>
    <w:rsid w:val="00596343"/>
    <w:rsid w:val="0059636A"/>
    <w:rsid w:val="0059663C"/>
    <w:rsid w:val="00597194"/>
    <w:rsid w:val="0059768A"/>
    <w:rsid w:val="00597FCF"/>
    <w:rsid w:val="005A082D"/>
    <w:rsid w:val="005A10C8"/>
    <w:rsid w:val="005A3227"/>
    <w:rsid w:val="005A34D5"/>
    <w:rsid w:val="005A389C"/>
    <w:rsid w:val="005A5481"/>
    <w:rsid w:val="005A5E05"/>
    <w:rsid w:val="005A678F"/>
    <w:rsid w:val="005B0971"/>
    <w:rsid w:val="005B1738"/>
    <w:rsid w:val="005B298C"/>
    <w:rsid w:val="005B2B64"/>
    <w:rsid w:val="005B3076"/>
    <w:rsid w:val="005B42D3"/>
    <w:rsid w:val="005B6086"/>
    <w:rsid w:val="005B77B1"/>
    <w:rsid w:val="005B7DAE"/>
    <w:rsid w:val="005C03F4"/>
    <w:rsid w:val="005C0492"/>
    <w:rsid w:val="005C0B5E"/>
    <w:rsid w:val="005C1DF1"/>
    <w:rsid w:val="005C2896"/>
    <w:rsid w:val="005C3AB3"/>
    <w:rsid w:val="005C477C"/>
    <w:rsid w:val="005C4909"/>
    <w:rsid w:val="005C4975"/>
    <w:rsid w:val="005C591E"/>
    <w:rsid w:val="005C60A3"/>
    <w:rsid w:val="005D0E12"/>
    <w:rsid w:val="005D1621"/>
    <w:rsid w:val="005D16CF"/>
    <w:rsid w:val="005D3EAB"/>
    <w:rsid w:val="005D3F2D"/>
    <w:rsid w:val="005D5B6A"/>
    <w:rsid w:val="005D6345"/>
    <w:rsid w:val="005D6518"/>
    <w:rsid w:val="005E0532"/>
    <w:rsid w:val="005E119F"/>
    <w:rsid w:val="005E20AA"/>
    <w:rsid w:val="005E2785"/>
    <w:rsid w:val="005E2B72"/>
    <w:rsid w:val="005E2C44"/>
    <w:rsid w:val="005E2DCA"/>
    <w:rsid w:val="005E3958"/>
    <w:rsid w:val="005E71C0"/>
    <w:rsid w:val="005E726B"/>
    <w:rsid w:val="005E75EE"/>
    <w:rsid w:val="005F0BF6"/>
    <w:rsid w:val="005F1295"/>
    <w:rsid w:val="005F12D4"/>
    <w:rsid w:val="005F22FB"/>
    <w:rsid w:val="005F2915"/>
    <w:rsid w:val="005F2D2D"/>
    <w:rsid w:val="005F37CE"/>
    <w:rsid w:val="005F503F"/>
    <w:rsid w:val="005F5942"/>
    <w:rsid w:val="005F5ACD"/>
    <w:rsid w:val="005F5DF7"/>
    <w:rsid w:val="005F65E7"/>
    <w:rsid w:val="005F6ADA"/>
    <w:rsid w:val="005F76C2"/>
    <w:rsid w:val="006004FC"/>
    <w:rsid w:val="006021AE"/>
    <w:rsid w:val="006032E1"/>
    <w:rsid w:val="0060388C"/>
    <w:rsid w:val="0060413B"/>
    <w:rsid w:val="00604928"/>
    <w:rsid w:val="00605017"/>
    <w:rsid w:val="0060504B"/>
    <w:rsid w:val="00605E70"/>
    <w:rsid w:val="00606149"/>
    <w:rsid w:val="00610807"/>
    <w:rsid w:val="00610DA6"/>
    <w:rsid w:val="00610E0C"/>
    <w:rsid w:val="00610E46"/>
    <w:rsid w:val="00612345"/>
    <w:rsid w:val="006125BA"/>
    <w:rsid w:val="00612730"/>
    <w:rsid w:val="00613905"/>
    <w:rsid w:val="0061413E"/>
    <w:rsid w:val="0061543B"/>
    <w:rsid w:val="006169A0"/>
    <w:rsid w:val="006169AF"/>
    <w:rsid w:val="0062014C"/>
    <w:rsid w:val="00620C28"/>
    <w:rsid w:val="006225A2"/>
    <w:rsid w:val="00623574"/>
    <w:rsid w:val="00624C2B"/>
    <w:rsid w:val="0062718A"/>
    <w:rsid w:val="0062753C"/>
    <w:rsid w:val="00630143"/>
    <w:rsid w:val="006318EF"/>
    <w:rsid w:val="0063227B"/>
    <w:rsid w:val="0063329B"/>
    <w:rsid w:val="00633D86"/>
    <w:rsid w:val="00633E67"/>
    <w:rsid w:val="00634B03"/>
    <w:rsid w:val="00634B0E"/>
    <w:rsid w:val="00635289"/>
    <w:rsid w:val="00635926"/>
    <w:rsid w:val="0063631E"/>
    <w:rsid w:val="00637971"/>
    <w:rsid w:val="00637A09"/>
    <w:rsid w:val="00637FAA"/>
    <w:rsid w:val="00640E41"/>
    <w:rsid w:val="00641C98"/>
    <w:rsid w:val="00641CD3"/>
    <w:rsid w:val="0064317E"/>
    <w:rsid w:val="0064354C"/>
    <w:rsid w:val="0064425A"/>
    <w:rsid w:val="006447AD"/>
    <w:rsid w:val="006448A1"/>
    <w:rsid w:val="00645773"/>
    <w:rsid w:val="0064650E"/>
    <w:rsid w:val="006469A6"/>
    <w:rsid w:val="00650323"/>
    <w:rsid w:val="00650BA1"/>
    <w:rsid w:val="00650D47"/>
    <w:rsid w:val="006518A4"/>
    <w:rsid w:val="00652101"/>
    <w:rsid w:val="0065211E"/>
    <w:rsid w:val="00654D03"/>
    <w:rsid w:val="00654E32"/>
    <w:rsid w:val="0065548C"/>
    <w:rsid w:val="006558EF"/>
    <w:rsid w:val="00656241"/>
    <w:rsid w:val="00656541"/>
    <w:rsid w:val="00656FB0"/>
    <w:rsid w:val="0066049A"/>
    <w:rsid w:val="006604EC"/>
    <w:rsid w:val="00660DC3"/>
    <w:rsid w:val="0066284A"/>
    <w:rsid w:val="00662D1D"/>
    <w:rsid w:val="00663A11"/>
    <w:rsid w:val="0066427F"/>
    <w:rsid w:val="00664736"/>
    <w:rsid w:val="00664E8B"/>
    <w:rsid w:val="00664F45"/>
    <w:rsid w:val="00664FC6"/>
    <w:rsid w:val="0066564E"/>
    <w:rsid w:val="0066573E"/>
    <w:rsid w:val="00665BB3"/>
    <w:rsid w:val="00670220"/>
    <w:rsid w:val="0067054E"/>
    <w:rsid w:val="00671208"/>
    <w:rsid w:val="00671288"/>
    <w:rsid w:val="00671A78"/>
    <w:rsid w:val="00671D0B"/>
    <w:rsid w:val="00671FDD"/>
    <w:rsid w:val="00672F55"/>
    <w:rsid w:val="00672F88"/>
    <w:rsid w:val="006732F7"/>
    <w:rsid w:val="00673A12"/>
    <w:rsid w:val="0067499A"/>
    <w:rsid w:val="00675A4E"/>
    <w:rsid w:val="00675DED"/>
    <w:rsid w:val="00677144"/>
    <w:rsid w:val="00680F74"/>
    <w:rsid w:val="006812C4"/>
    <w:rsid w:val="00684088"/>
    <w:rsid w:val="006844B3"/>
    <w:rsid w:val="00684D41"/>
    <w:rsid w:val="00686DBB"/>
    <w:rsid w:val="0069238A"/>
    <w:rsid w:val="00693194"/>
    <w:rsid w:val="006933FC"/>
    <w:rsid w:val="00693DA9"/>
    <w:rsid w:val="00693F85"/>
    <w:rsid w:val="00694DBA"/>
    <w:rsid w:val="0069560F"/>
    <w:rsid w:val="006959AA"/>
    <w:rsid w:val="0069622F"/>
    <w:rsid w:val="006965D0"/>
    <w:rsid w:val="00696CC2"/>
    <w:rsid w:val="00697F18"/>
    <w:rsid w:val="006A0534"/>
    <w:rsid w:val="006A06C2"/>
    <w:rsid w:val="006A0CF2"/>
    <w:rsid w:val="006A140C"/>
    <w:rsid w:val="006A1488"/>
    <w:rsid w:val="006A2E83"/>
    <w:rsid w:val="006A4510"/>
    <w:rsid w:val="006A4F90"/>
    <w:rsid w:val="006A5B55"/>
    <w:rsid w:val="006A5D7B"/>
    <w:rsid w:val="006A6669"/>
    <w:rsid w:val="006A6680"/>
    <w:rsid w:val="006A66CB"/>
    <w:rsid w:val="006B0649"/>
    <w:rsid w:val="006B06C4"/>
    <w:rsid w:val="006B24BD"/>
    <w:rsid w:val="006B2B79"/>
    <w:rsid w:val="006B3457"/>
    <w:rsid w:val="006B355D"/>
    <w:rsid w:val="006B48A2"/>
    <w:rsid w:val="006B6505"/>
    <w:rsid w:val="006B707E"/>
    <w:rsid w:val="006B72FC"/>
    <w:rsid w:val="006B7A80"/>
    <w:rsid w:val="006C0572"/>
    <w:rsid w:val="006C077C"/>
    <w:rsid w:val="006C1A4B"/>
    <w:rsid w:val="006C2196"/>
    <w:rsid w:val="006C283E"/>
    <w:rsid w:val="006C3DDF"/>
    <w:rsid w:val="006C680D"/>
    <w:rsid w:val="006D12E6"/>
    <w:rsid w:val="006D2C73"/>
    <w:rsid w:val="006D384A"/>
    <w:rsid w:val="006D3BF7"/>
    <w:rsid w:val="006D6A18"/>
    <w:rsid w:val="006D6D13"/>
    <w:rsid w:val="006D6EF4"/>
    <w:rsid w:val="006D7134"/>
    <w:rsid w:val="006D71BE"/>
    <w:rsid w:val="006D78CD"/>
    <w:rsid w:val="006E0940"/>
    <w:rsid w:val="006E0F08"/>
    <w:rsid w:val="006E21FB"/>
    <w:rsid w:val="006E2E90"/>
    <w:rsid w:val="006E43F4"/>
    <w:rsid w:val="006E4BC7"/>
    <w:rsid w:val="006E7148"/>
    <w:rsid w:val="006F0EB6"/>
    <w:rsid w:val="006F1086"/>
    <w:rsid w:val="006F1EC8"/>
    <w:rsid w:val="006F2448"/>
    <w:rsid w:val="006F44DB"/>
    <w:rsid w:val="006F4B03"/>
    <w:rsid w:val="006F5A35"/>
    <w:rsid w:val="006F616C"/>
    <w:rsid w:val="006F78F4"/>
    <w:rsid w:val="007004DF"/>
    <w:rsid w:val="00700B19"/>
    <w:rsid w:val="00701D34"/>
    <w:rsid w:val="007023B8"/>
    <w:rsid w:val="00702C80"/>
    <w:rsid w:val="007031DF"/>
    <w:rsid w:val="007036D5"/>
    <w:rsid w:val="007049A2"/>
    <w:rsid w:val="00704B75"/>
    <w:rsid w:val="00704E56"/>
    <w:rsid w:val="007076C1"/>
    <w:rsid w:val="00707831"/>
    <w:rsid w:val="00710540"/>
    <w:rsid w:val="00710FC7"/>
    <w:rsid w:val="00711B64"/>
    <w:rsid w:val="00712447"/>
    <w:rsid w:val="00714A2C"/>
    <w:rsid w:val="00714C11"/>
    <w:rsid w:val="00714FE2"/>
    <w:rsid w:val="0071575A"/>
    <w:rsid w:val="00715DDD"/>
    <w:rsid w:val="0071692B"/>
    <w:rsid w:val="00716A89"/>
    <w:rsid w:val="00716D55"/>
    <w:rsid w:val="00716D63"/>
    <w:rsid w:val="00717B82"/>
    <w:rsid w:val="00717CE8"/>
    <w:rsid w:val="007202C1"/>
    <w:rsid w:val="007218A1"/>
    <w:rsid w:val="0072202D"/>
    <w:rsid w:val="007236D1"/>
    <w:rsid w:val="0072431A"/>
    <w:rsid w:val="007243CC"/>
    <w:rsid w:val="007253B0"/>
    <w:rsid w:val="00725AA7"/>
    <w:rsid w:val="00725C23"/>
    <w:rsid w:val="00725D78"/>
    <w:rsid w:val="00726052"/>
    <w:rsid w:val="007309AC"/>
    <w:rsid w:val="00730FBC"/>
    <w:rsid w:val="007345D3"/>
    <w:rsid w:val="007349B3"/>
    <w:rsid w:val="0073523D"/>
    <w:rsid w:val="00736357"/>
    <w:rsid w:val="00736DDE"/>
    <w:rsid w:val="007374DE"/>
    <w:rsid w:val="0074099B"/>
    <w:rsid w:val="00740CE4"/>
    <w:rsid w:val="00743D27"/>
    <w:rsid w:val="007441A0"/>
    <w:rsid w:val="00745ECA"/>
    <w:rsid w:val="007465C3"/>
    <w:rsid w:val="00746FDC"/>
    <w:rsid w:val="0074732E"/>
    <w:rsid w:val="00747E74"/>
    <w:rsid w:val="0075031E"/>
    <w:rsid w:val="007513CD"/>
    <w:rsid w:val="007515EA"/>
    <w:rsid w:val="00752187"/>
    <w:rsid w:val="00752398"/>
    <w:rsid w:val="00752E7E"/>
    <w:rsid w:val="00753068"/>
    <w:rsid w:val="007534BA"/>
    <w:rsid w:val="00753878"/>
    <w:rsid w:val="00753CE2"/>
    <w:rsid w:val="00754142"/>
    <w:rsid w:val="00754D32"/>
    <w:rsid w:val="00755879"/>
    <w:rsid w:val="00757435"/>
    <w:rsid w:val="007575A9"/>
    <w:rsid w:val="00757946"/>
    <w:rsid w:val="007579D1"/>
    <w:rsid w:val="007601CA"/>
    <w:rsid w:val="00762A3E"/>
    <w:rsid w:val="007641C7"/>
    <w:rsid w:val="007659D7"/>
    <w:rsid w:val="00766297"/>
    <w:rsid w:val="00767236"/>
    <w:rsid w:val="0076767C"/>
    <w:rsid w:val="00767C65"/>
    <w:rsid w:val="00770668"/>
    <w:rsid w:val="00770A9D"/>
    <w:rsid w:val="00771339"/>
    <w:rsid w:val="00771535"/>
    <w:rsid w:val="00771722"/>
    <w:rsid w:val="007727F9"/>
    <w:rsid w:val="00774C8B"/>
    <w:rsid w:val="00775714"/>
    <w:rsid w:val="0077671B"/>
    <w:rsid w:val="00776C54"/>
    <w:rsid w:val="00777CE5"/>
    <w:rsid w:val="00780D8A"/>
    <w:rsid w:val="00780EB3"/>
    <w:rsid w:val="0078102E"/>
    <w:rsid w:val="007815AD"/>
    <w:rsid w:val="00781C3F"/>
    <w:rsid w:val="00781F57"/>
    <w:rsid w:val="00782348"/>
    <w:rsid w:val="00783E53"/>
    <w:rsid w:val="007848F8"/>
    <w:rsid w:val="00784E80"/>
    <w:rsid w:val="00785330"/>
    <w:rsid w:val="00785647"/>
    <w:rsid w:val="0078567D"/>
    <w:rsid w:val="00787035"/>
    <w:rsid w:val="0078711F"/>
    <w:rsid w:val="007871D6"/>
    <w:rsid w:val="00787ADE"/>
    <w:rsid w:val="00790A01"/>
    <w:rsid w:val="00790FE1"/>
    <w:rsid w:val="00791623"/>
    <w:rsid w:val="007916EF"/>
    <w:rsid w:val="00791CE5"/>
    <w:rsid w:val="00792C00"/>
    <w:rsid w:val="0079485A"/>
    <w:rsid w:val="00796770"/>
    <w:rsid w:val="00796BBB"/>
    <w:rsid w:val="00797031"/>
    <w:rsid w:val="00797CDF"/>
    <w:rsid w:val="007A066D"/>
    <w:rsid w:val="007A06F1"/>
    <w:rsid w:val="007A1ADE"/>
    <w:rsid w:val="007A25FC"/>
    <w:rsid w:val="007A38F0"/>
    <w:rsid w:val="007A3D56"/>
    <w:rsid w:val="007A3E39"/>
    <w:rsid w:val="007A47CB"/>
    <w:rsid w:val="007B01DE"/>
    <w:rsid w:val="007B1F3B"/>
    <w:rsid w:val="007B3748"/>
    <w:rsid w:val="007B383F"/>
    <w:rsid w:val="007B512A"/>
    <w:rsid w:val="007B55D3"/>
    <w:rsid w:val="007B5ED4"/>
    <w:rsid w:val="007B6426"/>
    <w:rsid w:val="007B6910"/>
    <w:rsid w:val="007B6F8F"/>
    <w:rsid w:val="007C0610"/>
    <w:rsid w:val="007C077B"/>
    <w:rsid w:val="007C0FF9"/>
    <w:rsid w:val="007C16C7"/>
    <w:rsid w:val="007C17EF"/>
    <w:rsid w:val="007C26ED"/>
    <w:rsid w:val="007C2BA5"/>
    <w:rsid w:val="007C39B6"/>
    <w:rsid w:val="007C3BBA"/>
    <w:rsid w:val="007C3D38"/>
    <w:rsid w:val="007C4056"/>
    <w:rsid w:val="007C4136"/>
    <w:rsid w:val="007C5327"/>
    <w:rsid w:val="007C68F5"/>
    <w:rsid w:val="007C7F6B"/>
    <w:rsid w:val="007D01FC"/>
    <w:rsid w:val="007D1711"/>
    <w:rsid w:val="007D1968"/>
    <w:rsid w:val="007D1F33"/>
    <w:rsid w:val="007D29B0"/>
    <w:rsid w:val="007D2D79"/>
    <w:rsid w:val="007D3D08"/>
    <w:rsid w:val="007D54CF"/>
    <w:rsid w:val="007D594D"/>
    <w:rsid w:val="007D7352"/>
    <w:rsid w:val="007D73CC"/>
    <w:rsid w:val="007E14D1"/>
    <w:rsid w:val="007E18B7"/>
    <w:rsid w:val="007E3287"/>
    <w:rsid w:val="007E460A"/>
    <w:rsid w:val="007E5753"/>
    <w:rsid w:val="007E581F"/>
    <w:rsid w:val="007E5D87"/>
    <w:rsid w:val="007E7F6B"/>
    <w:rsid w:val="007F0323"/>
    <w:rsid w:val="007F0967"/>
    <w:rsid w:val="007F1D21"/>
    <w:rsid w:val="007F1D93"/>
    <w:rsid w:val="007F1DB1"/>
    <w:rsid w:val="007F3307"/>
    <w:rsid w:val="007F3388"/>
    <w:rsid w:val="007F38D8"/>
    <w:rsid w:val="007F56A7"/>
    <w:rsid w:val="007F5776"/>
    <w:rsid w:val="007F57C4"/>
    <w:rsid w:val="007F5A7C"/>
    <w:rsid w:val="007F5FF4"/>
    <w:rsid w:val="007F675C"/>
    <w:rsid w:val="007F69C8"/>
    <w:rsid w:val="0080074F"/>
    <w:rsid w:val="00800F2A"/>
    <w:rsid w:val="008021B7"/>
    <w:rsid w:val="00802A86"/>
    <w:rsid w:val="008042B5"/>
    <w:rsid w:val="0080575D"/>
    <w:rsid w:val="00806464"/>
    <w:rsid w:val="00806C9F"/>
    <w:rsid w:val="008072B5"/>
    <w:rsid w:val="0081097F"/>
    <w:rsid w:val="00810DF6"/>
    <w:rsid w:val="00811E06"/>
    <w:rsid w:val="00814A1D"/>
    <w:rsid w:val="00814BCF"/>
    <w:rsid w:val="008150C3"/>
    <w:rsid w:val="00815920"/>
    <w:rsid w:val="00815C44"/>
    <w:rsid w:val="008168FE"/>
    <w:rsid w:val="00816BC0"/>
    <w:rsid w:val="00817B5F"/>
    <w:rsid w:val="00820647"/>
    <w:rsid w:val="0082082E"/>
    <w:rsid w:val="00821F20"/>
    <w:rsid w:val="008221BA"/>
    <w:rsid w:val="008233C7"/>
    <w:rsid w:val="008237A7"/>
    <w:rsid w:val="0082434E"/>
    <w:rsid w:val="00824C64"/>
    <w:rsid w:val="0082564A"/>
    <w:rsid w:val="00825712"/>
    <w:rsid w:val="00825A48"/>
    <w:rsid w:val="00825B11"/>
    <w:rsid w:val="00826BC6"/>
    <w:rsid w:val="00827873"/>
    <w:rsid w:val="00827AE7"/>
    <w:rsid w:val="008303FE"/>
    <w:rsid w:val="00831C84"/>
    <w:rsid w:val="0083262F"/>
    <w:rsid w:val="00833212"/>
    <w:rsid w:val="008332D9"/>
    <w:rsid w:val="008335FD"/>
    <w:rsid w:val="00833B56"/>
    <w:rsid w:val="00833EB5"/>
    <w:rsid w:val="00834319"/>
    <w:rsid w:val="00835B8D"/>
    <w:rsid w:val="00836460"/>
    <w:rsid w:val="0083740E"/>
    <w:rsid w:val="00840155"/>
    <w:rsid w:val="008405AC"/>
    <w:rsid w:val="008409D0"/>
    <w:rsid w:val="00841092"/>
    <w:rsid w:val="00841A1D"/>
    <w:rsid w:val="00841B5C"/>
    <w:rsid w:val="00844529"/>
    <w:rsid w:val="008452F0"/>
    <w:rsid w:val="008455DD"/>
    <w:rsid w:val="00845780"/>
    <w:rsid w:val="00846685"/>
    <w:rsid w:val="00846F38"/>
    <w:rsid w:val="00847CD4"/>
    <w:rsid w:val="008505EC"/>
    <w:rsid w:val="008510B1"/>
    <w:rsid w:val="0085192C"/>
    <w:rsid w:val="008537FF"/>
    <w:rsid w:val="00854456"/>
    <w:rsid w:val="00854BEB"/>
    <w:rsid w:val="00854E66"/>
    <w:rsid w:val="008553E4"/>
    <w:rsid w:val="0085589D"/>
    <w:rsid w:val="00856B33"/>
    <w:rsid w:val="00856EA8"/>
    <w:rsid w:val="00857424"/>
    <w:rsid w:val="0085749C"/>
    <w:rsid w:val="00857F39"/>
    <w:rsid w:val="00860011"/>
    <w:rsid w:val="008602EE"/>
    <w:rsid w:val="00861715"/>
    <w:rsid w:val="00862BCE"/>
    <w:rsid w:val="00863114"/>
    <w:rsid w:val="0086354E"/>
    <w:rsid w:val="00863847"/>
    <w:rsid w:val="00864037"/>
    <w:rsid w:val="00865027"/>
    <w:rsid w:val="008658D0"/>
    <w:rsid w:val="008659C6"/>
    <w:rsid w:val="00865B50"/>
    <w:rsid w:val="00865F2C"/>
    <w:rsid w:val="00866C42"/>
    <w:rsid w:val="00866DB5"/>
    <w:rsid w:val="00866E4F"/>
    <w:rsid w:val="00867F70"/>
    <w:rsid w:val="008704EE"/>
    <w:rsid w:val="0087337B"/>
    <w:rsid w:val="00873ACE"/>
    <w:rsid w:val="008771D9"/>
    <w:rsid w:val="0087725D"/>
    <w:rsid w:val="00880485"/>
    <w:rsid w:val="00880F8C"/>
    <w:rsid w:val="00881586"/>
    <w:rsid w:val="00881E18"/>
    <w:rsid w:val="008828B7"/>
    <w:rsid w:val="00883AA3"/>
    <w:rsid w:val="00883E67"/>
    <w:rsid w:val="00884669"/>
    <w:rsid w:val="00884EBC"/>
    <w:rsid w:val="00885672"/>
    <w:rsid w:val="0089073D"/>
    <w:rsid w:val="008910DF"/>
    <w:rsid w:val="008923F4"/>
    <w:rsid w:val="00892578"/>
    <w:rsid w:val="00893586"/>
    <w:rsid w:val="008948EC"/>
    <w:rsid w:val="00894B20"/>
    <w:rsid w:val="00894BBA"/>
    <w:rsid w:val="0089580B"/>
    <w:rsid w:val="00896C5B"/>
    <w:rsid w:val="008A057A"/>
    <w:rsid w:val="008A241E"/>
    <w:rsid w:val="008A297C"/>
    <w:rsid w:val="008A3CF9"/>
    <w:rsid w:val="008A4447"/>
    <w:rsid w:val="008A554A"/>
    <w:rsid w:val="008A56BB"/>
    <w:rsid w:val="008A77A0"/>
    <w:rsid w:val="008A783F"/>
    <w:rsid w:val="008B07D4"/>
    <w:rsid w:val="008B0A16"/>
    <w:rsid w:val="008B2251"/>
    <w:rsid w:val="008B351B"/>
    <w:rsid w:val="008B3692"/>
    <w:rsid w:val="008B3834"/>
    <w:rsid w:val="008B4922"/>
    <w:rsid w:val="008B5A6E"/>
    <w:rsid w:val="008B71F2"/>
    <w:rsid w:val="008C046F"/>
    <w:rsid w:val="008C14B5"/>
    <w:rsid w:val="008C1C64"/>
    <w:rsid w:val="008C2233"/>
    <w:rsid w:val="008C26ED"/>
    <w:rsid w:val="008C2904"/>
    <w:rsid w:val="008C6D5F"/>
    <w:rsid w:val="008C7AD0"/>
    <w:rsid w:val="008C7D41"/>
    <w:rsid w:val="008D0218"/>
    <w:rsid w:val="008D13EC"/>
    <w:rsid w:val="008D1581"/>
    <w:rsid w:val="008D2729"/>
    <w:rsid w:val="008D4224"/>
    <w:rsid w:val="008D43DC"/>
    <w:rsid w:val="008D508B"/>
    <w:rsid w:val="008D54A8"/>
    <w:rsid w:val="008D55B2"/>
    <w:rsid w:val="008D600E"/>
    <w:rsid w:val="008D7F68"/>
    <w:rsid w:val="008D7FFB"/>
    <w:rsid w:val="008E0F78"/>
    <w:rsid w:val="008E193D"/>
    <w:rsid w:val="008E2687"/>
    <w:rsid w:val="008E2EF9"/>
    <w:rsid w:val="008E4379"/>
    <w:rsid w:val="008E4772"/>
    <w:rsid w:val="008E6633"/>
    <w:rsid w:val="008E6D2D"/>
    <w:rsid w:val="008E7165"/>
    <w:rsid w:val="008E7578"/>
    <w:rsid w:val="008E7931"/>
    <w:rsid w:val="008E7A98"/>
    <w:rsid w:val="008E7E46"/>
    <w:rsid w:val="008F0370"/>
    <w:rsid w:val="008F0EAA"/>
    <w:rsid w:val="008F3FA0"/>
    <w:rsid w:val="008F611A"/>
    <w:rsid w:val="008F63BE"/>
    <w:rsid w:val="008F686C"/>
    <w:rsid w:val="008F6FAA"/>
    <w:rsid w:val="008F76FD"/>
    <w:rsid w:val="00900303"/>
    <w:rsid w:val="00900394"/>
    <w:rsid w:val="009009E4"/>
    <w:rsid w:val="009010F4"/>
    <w:rsid w:val="00901711"/>
    <w:rsid w:val="00901B9E"/>
    <w:rsid w:val="00902194"/>
    <w:rsid w:val="0090230C"/>
    <w:rsid w:val="00902F87"/>
    <w:rsid w:val="00903A76"/>
    <w:rsid w:val="009041FF"/>
    <w:rsid w:val="009044FD"/>
    <w:rsid w:val="0090471F"/>
    <w:rsid w:val="00905094"/>
    <w:rsid w:val="0090656B"/>
    <w:rsid w:val="00906DAF"/>
    <w:rsid w:val="00910797"/>
    <w:rsid w:val="00910A71"/>
    <w:rsid w:val="009118BC"/>
    <w:rsid w:val="00911ED8"/>
    <w:rsid w:val="0091364E"/>
    <w:rsid w:val="00915772"/>
    <w:rsid w:val="0091584E"/>
    <w:rsid w:val="009178C4"/>
    <w:rsid w:val="00917921"/>
    <w:rsid w:val="00920520"/>
    <w:rsid w:val="00920642"/>
    <w:rsid w:val="00921459"/>
    <w:rsid w:val="0092151C"/>
    <w:rsid w:val="00922591"/>
    <w:rsid w:val="00922AA0"/>
    <w:rsid w:val="00922C22"/>
    <w:rsid w:val="00923AEA"/>
    <w:rsid w:val="00925309"/>
    <w:rsid w:val="00925B7A"/>
    <w:rsid w:val="00925F10"/>
    <w:rsid w:val="00926931"/>
    <w:rsid w:val="00926ED5"/>
    <w:rsid w:val="00927005"/>
    <w:rsid w:val="0092778C"/>
    <w:rsid w:val="00930478"/>
    <w:rsid w:val="00930B24"/>
    <w:rsid w:val="00930E8E"/>
    <w:rsid w:val="009318F6"/>
    <w:rsid w:val="00931BF5"/>
    <w:rsid w:val="00932831"/>
    <w:rsid w:val="00934C66"/>
    <w:rsid w:val="00934C86"/>
    <w:rsid w:val="009350A7"/>
    <w:rsid w:val="0093678E"/>
    <w:rsid w:val="0094248D"/>
    <w:rsid w:val="00942ADB"/>
    <w:rsid w:val="00943AD8"/>
    <w:rsid w:val="00943DD6"/>
    <w:rsid w:val="00944319"/>
    <w:rsid w:val="0094474E"/>
    <w:rsid w:val="0094642C"/>
    <w:rsid w:val="00946A28"/>
    <w:rsid w:val="00946CE4"/>
    <w:rsid w:val="00946FAD"/>
    <w:rsid w:val="00947730"/>
    <w:rsid w:val="00947914"/>
    <w:rsid w:val="00947C08"/>
    <w:rsid w:val="00950F15"/>
    <w:rsid w:val="00952EC5"/>
    <w:rsid w:val="009535FD"/>
    <w:rsid w:val="00955D25"/>
    <w:rsid w:val="00957F54"/>
    <w:rsid w:val="00960947"/>
    <w:rsid w:val="0096245D"/>
    <w:rsid w:val="009643D2"/>
    <w:rsid w:val="00964760"/>
    <w:rsid w:val="009656C2"/>
    <w:rsid w:val="00965B19"/>
    <w:rsid w:val="00965F22"/>
    <w:rsid w:val="009661B9"/>
    <w:rsid w:val="009669FA"/>
    <w:rsid w:val="00967BA4"/>
    <w:rsid w:val="00970137"/>
    <w:rsid w:val="009711F5"/>
    <w:rsid w:val="00972289"/>
    <w:rsid w:val="00972DAA"/>
    <w:rsid w:val="00974987"/>
    <w:rsid w:val="00975666"/>
    <w:rsid w:val="0097589F"/>
    <w:rsid w:val="00975C0E"/>
    <w:rsid w:val="009769B5"/>
    <w:rsid w:val="009776F5"/>
    <w:rsid w:val="009779A4"/>
    <w:rsid w:val="00980908"/>
    <w:rsid w:val="00980D9D"/>
    <w:rsid w:val="00981700"/>
    <w:rsid w:val="009824DA"/>
    <w:rsid w:val="00982640"/>
    <w:rsid w:val="00982806"/>
    <w:rsid w:val="009828BE"/>
    <w:rsid w:val="00983058"/>
    <w:rsid w:val="009832BE"/>
    <w:rsid w:val="00983334"/>
    <w:rsid w:val="00983A91"/>
    <w:rsid w:val="00983FD7"/>
    <w:rsid w:val="00985053"/>
    <w:rsid w:val="00985754"/>
    <w:rsid w:val="0098647B"/>
    <w:rsid w:val="009868CD"/>
    <w:rsid w:val="00987838"/>
    <w:rsid w:val="009906A2"/>
    <w:rsid w:val="00993AD0"/>
    <w:rsid w:val="00994A27"/>
    <w:rsid w:val="00994A2F"/>
    <w:rsid w:val="0099588B"/>
    <w:rsid w:val="00995B3E"/>
    <w:rsid w:val="00995EBF"/>
    <w:rsid w:val="00995F6E"/>
    <w:rsid w:val="00997805"/>
    <w:rsid w:val="00997BEA"/>
    <w:rsid w:val="009A05B2"/>
    <w:rsid w:val="009A0FDE"/>
    <w:rsid w:val="009A20B5"/>
    <w:rsid w:val="009A35D4"/>
    <w:rsid w:val="009A40F9"/>
    <w:rsid w:val="009A413C"/>
    <w:rsid w:val="009A5DD9"/>
    <w:rsid w:val="009A7618"/>
    <w:rsid w:val="009A789A"/>
    <w:rsid w:val="009B036F"/>
    <w:rsid w:val="009B0538"/>
    <w:rsid w:val="009B0884"/>
    <w:rsid w:val="009B1FEC"/>
    <w:rsid w:val="009B3B5C"/>
    <w:rsid w:val="009B72F9"/>
    <w:rsid w:val="009B7946"/>
    <w:rsid w:val="009C022C"/>
    <w:rsid w:val="009C091F"/>
    <w:rsid w:val="009C17C0"/>
    <w:rsid w:val="009C2BAA"/>
    <w:rsid w:val="009C2C9C"/>
    <w:rsid w:val="009C347A"/>
    <w:rsid w:val="009C34EC"/>
    <w:rsid w:val="009C35DB"/>
    <w:rsid w:val="009C40E5"/>
    <w:rsid w:val="009C4A98"/>
    <w:rsid w:val="009C6612"/>
    <w:rsid w:val="009C6F01"/>
    <w:rsid w:val="009C7497"/>
    <w:rsid w:val="009D1223"/>
    <w:rsid w:val="009D1587"/>
    <w:rsid w:val="009D1C31"/>
    <w:rsid w:val="009D1EAC"/>
    <w:rsid w:val="009D2006"/>
    <w:rsid w:val="009D2E57"/>
    <w:rsid w:val="009D3A70"/>
    <w:rsid w:val="009D4634"/>
    <w:rsid w:val="009D478D"/>
    <w:rsid w:val="009D5485"/>
    <w:rsid w:val="009D5BEE"/>
    <w:rsid w:val="009D5EC2"/>
    <w:rsid w:val="009D7FA4"/>
    <w:rsid w:val="009E006B"/>
    <w:rsid w:val="009E14D0"/>
    <w:rsid w:val="009E2091"/>
    <w:rsid w:val="009E22E4"/>
    <w:rsid w:val="009E4743"/>
    <w:rsid w:val="009E48D2"/>
    <w:rsid w:val="009E5B35"/>
    <w:rsid w:val="009E62AB"/>
    <w:rsid w:val="009E698C"/>
    <w:rsid w:val="009E6BF7"/>
    <w:rsid w:val="009F0F60"/>
    <w:rsid w:val="009F0FF0"/>
    <w:rsid w:val="009F1482"/>
    <w:rsid w:val="009F2955"/>
    <w:rsid w:val="009F3A46"/>
    <w:rsid w:val="009F4744"/>
    <w:rsid w:val="009F4F03"/>
    <w:rsid w:val="009F521E"/>
    <w:rsid w:val="009F5B02"/>
    <w:rsid w:val="009F631F"/>
    <w:rsid w:val="009F6A78"/>
    <w:rsid w:val="00A00215"/>
    <w:rsid w:val="00A003C6"/>
    <w:rsid w:val="00A004F4"/>
    <w:rsid w:val="00A00825"/>
    <w:rsid w:val="00A00C25"/>
    <w:rsid w:val="00A00F53"/>
    <w:rsid w:val="00A02F7F"/>
    <w:rsid w:val="00A0513C"/>
    <w:rsid w:val="00A05395"/>
    <w:rsid w:val="00A064B9"/>
    <w:rsid w:val="00A06AF7"/>
    <w:rsid w:val="00A1175B"/>
    <w:rsid w:val="00A11D60"/>
    <w:rsid w:val="00A12004"/>
    <w:rsid w:val="00A12280"/>
    <w:rsid w:val="00A12B21"/>
    <w:rsid w:val="00A12E77"/>
    <w:rsid w:val="00A136EE"/>
    <w:rsid w:val="00A137F2"/>
    <w:rsid w:val="00A15541"/>
    <w:rsid w:val="00A17197"/>
    <w:rsid w:val="00A1727D"/>
    <w:rsid w:val="00A205CD"/>
    <w:rsid w:val="00A221F1"/>
    <w:rsid w:val="00A221F7"/>
    <w:rsid w:val="00A22404"/>
    <w:rsid w:val="00A228FC"/>
    <w:rsid w:val="00A233B9"/>
    <w:rsid w:val="00A23967"/>
    <w:rsid w:val="00A239D0"/>
    <w:rsid w:val="00A23C32"/>
    <w:rsid w:val="00A23D11"/>
    <w:rsid w:val="00A25A55"/>
    <w:rsid w:val="00A26D9F"/>
    <w:rsid w:val="00A27832"/>
    <w:rsid w:val="00A27A18"/>
    <w:rsid w:val="00A30B85"/>
    <w:rsid w:val="00A31293"/>
    <w:rsid w:val="00A3178C"/>
    <w:rsid w:val="00A319C3"/>
    <w:rsid w:val="00A31E1E"/>
    <w:rsid w:val="00A32CDB"/>
    <w:rsid w:val="00A32E44"/>
    <w:rsid w:val="00A32E7F"/>
    <w:rsid w:val="00A3300B"/>
    <w:rsid w:val="00A3377E"/>
    <w:rsid w:val="00A33DFA"/>
    <w:rsid w:val="00A3542A"/>
    <w:rsid w:val="00A367F7"/>
    <w:rsid w:val="00A3753F"/>
    <w:rsid w:val="00A4029D"/>
    <w:rsid w:val="00A41FC2"/>
    <w:rsid w:val="00A42AAF"/>
    <w:rsid w:val="00A430FA"/>
    <w:rsid w:val="00A43821"/>
    <w:rsid w:val="00A43AD8"/>
    <w:rsid w:val="00A44004"/>
    <w:rsid w:val="00A45FE0"/>
    <w:rsid w:val="00A462CB"/>
    <w:rsid w:val="00A466C2"/>
    <w:rsid w:val="00A4679C"/>
    <w:rsid w:val="00A47E70"/>
    <w:rsid w:val="00A5047F"/>
    <w:rsid w:val="00A511E3"/>
    <w:rsid w:val="00A51F1F"/>
    <w:rsid w:val="00A533BD"/>
    <w:rsid w:val="00A537AC"/>
    <w:rsid w:val="00A5469D"/>
    <w:rsid w:val="00A54891"/>
    <w:rsid w:val="00A54A5C"/>
    <w:rsid w:val="00A54B05"/>
    <w:rsid w:val="00A54D8A"/>
    <w:rsid w:val="00A55D76"/>
    <w:rsid w:val="00A56FB9"/>
    <w:rsid w:val="00A57EA9"/>
    <w:rsid w:val="00A603A2"/>
    <w:rsid w:val="00A62631"/>
    <w:rsid w:val="00A63099"/>
    <w:rsid w:val="00A63108"/>
    <w:rsid w:val="00A64151"/>
    <w:rsid w:val="00A653C4"/>
    <w:rsid w:val="00A65681"/>
    <w:rsid w:val="00A70954"/>
    <w:rsid w:val="00A71147"/>
    <w:rsid w:val="00A71708"/>
    <w:rsid w:val="00A7252D"/>
    <w:rsid w:val="00A7271C"/>
    <w:rsid w:val="00A73C03"/>
    <w:rsid w:val="00A749BE"/>
    <w:rsid w:val="00A76783"/>
    <w:rsid w:val="00A767C1"/>
    <w:rsid w:val="00A76922"/>
    <w:rsid w:val="00A76AC9"/>
    <w:rsid w:val="00A76BED"/>
    <w:rsid w:val="00A77134"/>
    <w:rsid w:val="00A77AFF"/>
    <w:rsid w:val="00A8005A"/>
    <w:rsid w:val="00A80A5D"/>
    <w:rsid w:val="00A815F0"/>
    <w:rsid w:val="00A81D88"/>
    <w:rsid w:val="00A82088"/>
    <w:rsid w:val="00A82B13"/>
    <w:rsid w:val="00A83EF6"/>
    <w:rsid w:val="00A84C1B"/>
    <w:rsid w:val="00A85CBC"/>
    <w:rsid w:val="00A85D7B"/>
    <w:rsid w:val="00A85DAB"/>
    <w:rsid w:val="00A85F22"/>
    <w:rsid w:val="00A86819"/>
    <w:rsid w:val="00A86F6F"/>
    <w:rsid w:val="00A872AE"/>
    <w:rsid w:val="00A87586"/>
    <w:rsid w:val="00A90364"/>
    <w:rsid w:val="00A907D8"/>
    <w:rsid w:val="00A923A5"/>
    <w:rsid w:val="00A934E6"/>
    <w:rsid w:val="00A93D61"/>
    <w:rsid w:val="00A95D03"/>
    <w:rsid w:val="00A96FFF"/>
    <w:rsid w:val="00A975BD"/>
    <w:rsid w:val="00A976C7"/>
    <w:rsid w:val="00A9792B"/>
    <w:rsid w:val="00A97AC8"/>
    <w:rsid w:val="00A97E57"/>
    <w:rsid w:val="00AA0664"/>
    <w:rsid w:val="00AA08AB"/>
    <w:rsid w:val="00AA10D0"/>
    <w:rsid w:val="00AA2258"/>
    <w:rsid w:val="00AA357F"/>
    <w:rsid w:val="00AA522F"/>
    <w:rsid w:val="00AA53AD"/>
    <w:rsid w:val="00AA71EB"/>
    <w:rsid w:val="00AA78AE"/>
    <w:rsid w:val="00AB0D2D"/>
    <w:rsid w:val="00AB15A9"/>
    <w:rsid w:val="00AB15CC"/>
    <w:rsid w:val="00AB2050"/>
    <w:rsid w:val="00AB2E13"/>
    <w:rsid w:val="00AB3913"/>
    <w:rsid w:val="00AB3EB6"/>
    <w:rsid w:val="00AB4428"/>
    <w:rsid w:val="00AB48A0"/>
    <w:rsid w:val="00AB4DE6"/>
    <w:rsid w:val="00AB575F"/>
    <w:rsid w:val="00AB6B75"/>
    <w:rsid w:val="00AB7426"/>
    <w:rsid w:val="00AC0223"/>
    <w:rsid w:val="00AC02A2"/>
    <w:rsid w:val="00AC1E50"/>
    <w:rsid w:val="00AC1EAD"/>
    <w:rsid w:val="00AC3878"/>
    <w:rsid w:val="00AC3D2C"/>
    <w:rsid w:val="00AC4C4A"/>
    <w:rsid w:val="00AC4CD9"/>
    <w:rsid w:val="00AC530D"/>
    <w:rsid w:val="00AC5525"/>
    <w:rsid w:val="00AC5592"/>
    <w:rsid w:val="00AC5FC6"/>
    <w:rsid w:val="00AC6352"/>
    <w:rsid w:val="00AC71B2"/>
    <w:rsid w:val="00AD1507"/>
    <w:rsid w:val="00AD2256"/>
    <w:rsid w:val="00AD2CC7"/>
    <w:rsid w:val="00AD5BEA"/>
    <w:rsid w:val="00AD5FC9"/>
    <w:rsid w:val="00AE0A08"/>
    <w:rsid w:val="00AE1462"/>
    <w:rsid w:val="00AE177B"/>
    <w:rsid w:val="00AE1E4B"/>
    <w:rsid w:val="00AE2164"/>
    <w:rsid w:val="00AE2166"/>
    <w:rsid w:val="00AE2E05"/>
    <w:rsid w:val="00AE34A1"/>
    <w:rsid w:val="00AE37CD"/>
    <w:rsid w:val="00AE4A38"/>
    <w:rsid w:val="00AE51AF"/>
    <w:rsid w:val="00AE616A"/>
    <w:rsid w:val="00AE6992"/>
    <w:rsid w:val="00AF0C96"/>
    <w:rsid w:val="00AF1458"/>
    <w:rsid w:val="00AF1A08"/>
    <w:rsid w:val="00AF2A87"/>
    <w:rsid w:val="00AF3EB0"/>
    <w:rsid w:val="00AF3EE9"/>
    <w:rsid w:val="00AF5581"/>
    <w:rsid w:val="00AF6127"/>
    <w:rsid w:val="00AF64CD"/>
    <w:rsid w:val="00AF73A8"/>
    <w:rsid w:val="00AF75A4"/>
    <w:rsid w:val="00AF798A"/>
    <w:rsid w:val="00B02CF8"/>
    <w:rsid w:val="00B046BE"/>
    <w:rsid w:val="00B04EAD"/>
    <w:rsid w:val="00B05ACE"/>
    <w:rsid w:val="00B068FD"/>
    <w:rsid w:val="00B07776"/>
    <w:rsid w:val="00B110CA"/>
    <w:rsid w:val="00B123CC"/>
    <w:rsid w:val="00B124E9"/>
    <w:rsid w:val="00B12BD4"/>
    <w:rsid w:val="00B12C64"/>
    <w:rsid w:val="00B13D1E"/>
    <w:rsid w:val="00B144EC"/>
    <w:rsid w:val="00B1463B"/>
    <w:rsid w:val="00B150D8"/>
    <w:rsid w:val="00B15C47"/>
    <w:rsid w:val="00B16826"/>
    <w:rsid w:val="00B16AFB"/>
    <w:rsid w:val="00B17DED"/>
    <w:rsid w:val="00B17E3D"/>
    <w:rsid w:val="00B21044"/>
    <w:rsid w:val="00B210AD"/>
    <w:rsid w:val="00B21C88"/>
    <w:rsid w:val="00B22B38"/>
    <w:rsid w:val="00B23DF8"/>
    <w:rsid w:val="00B2478E"/>
    <w:rsid w:val="00B250A4"/>
    <w:rsid w:val="00B258BB"/>
    <w:rsid w:val="00B25B10"/>
    <w:rsid w:val="00B25F8E"/>
    <w:rsid w:val="00B2673B"/>
    <w:rsid w:val="00B269C4"/>
    <w:rsid w:val="00B26E20"/>
    <w:rsid w:val="00B27524"/>
    <w:rsid w:val="00B276DD"/>
    <w:rsid w:val="00B32884"/>
    <w:rsid w:val="00B329A9"/>
    <w:rsid w:val="00B3413F"/>
    <w:rsid w:val="00B34870"/>
    <w:rsid w:val="00B34A43"/>
    <w:rsid w:val="00B35716"/>
    <w:rsid w:val="00B35E73"/>
    <w:rsid w:val="00B3660B"/>
    <w:rsid w:val="00B378EF"/>
    <w:rsid w:val="00B37AFD"/>
    <w:rsid w:val="00B407A1"/>
    <w:rsid w:val="00B410D6"/>
    <w:rsid w:val="00B418EA"/>
    <w:rsid w:val="00B41FB1"/>
    <w:rsid w:val="00B4464D"/>
    <w:rsid w:val="00B44EA5"/>
    <w:rsid w:val="00B45B9B"/>
    <w:rsid w:val="00B45D30"/>
    <w:rsid w:val="00B467E4"/>
    <w:rsid w:val="00B46CCB"/>
    <w:rsid w:val="00B47249"/>
    <w:rsid w:val="00B47303"/>
    <w:rsid w:val="00B4735A"/>
    <w:rsid w:val="00B52A2C"/>
    <w:rsid w:val="00B53492"/>
    <w:rsid w:val="00B53C3F"/>
    <w:rsid w:val="00B54E77"/>
    <w:rsid w:val="00B55C17"/>
    <w:rsid w:val="00B56DFB"/>
    <w:rsid w:val="00B56EB8"/>
    <w:rsid w:val="00B56F59"/>
    <w:rsid w:val="00B61B80"/>
    <w:rsid w:val="00B63E8A"/>
    <w:rsid w:val="00B64CE0"/>
    <w:rsid w:val="00B64FFD"/>
    <w:rsid w:val="00B66CD3"/>
    <w:rsid w:val="00B67D1C"/>
    <w:rsid w:val="00B70AC2"/>
    <w:rsid w:val="00B70D76"/>
    <w:rsid w:val="00B71CA5"/>
    <w:rsid w:val="00B72018"/>
    <w:rsid w:val="00B72FDE"/>
    <w:rsid w:val="00B74FB3"/>
    <w:rsid w:val="00B7731F"/>
    <w:rsid w:val="00B776C2"/>
    <w:rsid w:val="00B80E56"/>
    <w:rsid w:val="00B81DA0"/>
    <w:rsid w:val="00B82E1B"/>
    <w:rsid w:val="00B84E29"/>
    <w:rsid w:val="00B85524"/>
    <w:rsid w:val="00B90AA2"/>
    <w:rsid w:val="00B91163"/>
    <w:rsid w:val="00B93899"/>
    <w:rsid w:val="00B940B4"/>
    <w:rsid w:val="00B9563A"/>
    <w:rsid w:val="00B97054"/>
    <w:rsid w:val="00BA0AF6"/>
    <w:rsid w:val="00BA1014"/>
    <w:rsid w:val="00BA272B"/>
    <w:rsid w:val="00BA29A2"/>
    <w:rsid w:val="00BA5037"/>
    <w:rsid w:val="00BA5359"/>
    <w:rsid w:val="00BA5C36"/>
    <w:rsid w:val="00BA6067"/>
    <w:rsid w:val="00BA6B56"/>
    <w:rsid w:val="00BA7047"/>
    <w:rsid w:val="00BA7D7F"/>
    <w:rsid w:val="00BB01E9"/>
    <w:rsid w:val="00BB0304"/>
    <w:rsid w:val="00BB0812"/>
    <w:rsid w:val="00BB099B"/>
    <w:rsid w:val="00BB3222"/>
    <w:rsid w:val="00BB32CF"/>
    <w:rsid w:val="00BB4F3B"/>
    <w:rsid w:val="00BB540B"/>
    <w:rsid w:val="00BB5DFC"/>
    <w:rsid w:val="00BB750C"/>
    <w:rsid w:val="00BB7701"/>
    <w:rsid w:val="00BB7732"/>
    <w:rsid w:val="00BC1A1F"/>
    <w:rsid w:val="00BC1C78"/>
    <w:rsid w:val="00BC2177"/>
    <w:rsid w:val="00BC465B"/>
    <w:rsid w:val="00BC4C3E"/>
    <w:rsid w:val="00BC523C"/>
    <w:rsid w:val="00BC7419"/>
    <w:rsid w:val="00BC7B58"/>
    <w:rsid w:val="00BD0DEF"/>
    <w:rsid w:val="00BD13C4"/>
    <w:rsid w:val="00BD1CEB"/>
    <w:rsid w:val="00BD1EF3"/>
    <w:rsid w:val="00BD279D"/>
    <w:rsid w:val="00BD5AF4"/>
    <w:rsid w:val="00BD7027"/>
    <w:rsid w:val="00BE0FE6"/>
    <w:rsid w:val="00BE1201"/>
    <w:rsid w:val="00BE2988"/>
    <w:rsid w:val="00BE318E"/>
    <w:rsid w:val="00BE4135"/>
    <w:rsid w:val="00BE55C7"/>
    <w:rsid w:val="00BE5A23"/>
    <w:rsid w:val="00BE672C"/>
    <w:rsid w:val="00BE6D43"/>
    <w:rsid w:val="00BE6E94"/>
    <w:rsid w:val="00BE7566"/>
    <w:rsid w:val="00BE7DF7"/>
    <w:rsid w:val="00BE7F45"/>
    <w:rsid w:val="00BF02EA"/>
    <w:rsid w:val="00BF0741"/>
    <w:rsid w:val="00BF21E8"/>
    <w:rsid w:val="00BF234B"/>
    <w:rsid w:val="00BF2A76"/>
    <w:rsid w:val="00BF35D0"/>
    <w:rsid w:val="00BF3EFD"/>
    <w:rsid w:val="00BF40C0"/>
    <w:rsid w:val="00BF5EED"/>
    <w:rsid w:val="00BF6510"/>
    <w:rsid w:val="00BF6B17"/>
    <w:rsid w:val="00BF70B5"/>
    <w:rsid w:val="00BF7717"/>
    <w:rsid w:val="00C00EC9"/>
    <w:rsid w:val="00C01C63"/>
    <w:rsid w:val="00C02CE6"/>
    <w:rsid w:val="00C034D4"/>
    <w:rsid w:val="00C0445E"/>
    <w:rsid w:val="00C05BE7"/>
    <w:rsid w:val="00C062BF"/>
    <w:rsid w:val="00C06494"/>
    <w:rsid w:val="00C07354"/>
    <w:rsid w:val="00C07D65"/>
    <w:rsid w:val="00C119BC"/>
    <w:rsid w:val="00C140C5"/>
    <w:rsid w:val="00C14C9B"/>
    <w:rsid w:val="00C160F7"/>
    <w:rsid w:val="00C17D3C"/>
    <w:rsid w:val="00C21109"/>
    <w:rsid w:val="00C21C0D"/>
    <w:rsid w:val="00C21CDA"/>
    <w:rsid w:val="00C24909"/>
    <w:rsid w:val="00C25577"/>
    <w:rsid w:val="00C27050"/>
    <w:rsid w:val="00C27505"/>
    <w:rsid w:val="00C27E95"/>
    <w:rsid w:val="00C27EE2"/>
    <w:rsid w:val="00C30489"/>
    <w:rsid w:val="00C309DD"/>
    <w:rsid w:val="00C30F67"/>
    <w:rsid w:val="00C317A4"/>
    <w:rsid w:val="00C31AB9"/>
    <w:rsid w:val="00C31B4F"/>
    <w:rsid w:val="00C3287A"/>
    <w:rsid w:val="00C33AB6"/>
    <w:rsid w:val="00C344B4"/>
    <w:rsid w:val="00C34787"/>
    <w:rsid w:val="00C353E4"/>
    <w:rsid w:val="00C35667"/>
    <w:rsid w:val="00C36C4F"/>
    <w:rsid w:val="00C37474"/>
    <w:rsid w:val="00C37E51"/>
    <w:rsid w:val="00C40D21"/>
    <w:rsid w:val="00C422C6"/>
    <w:rsid w:val="00C438AD"/>
    <w:rsid w:val="00C43F37"/>
    <w:rsid w:val="00C45453"/>
    <w:rsid w:val="00C460B7"/>
    <w:rsid w:val="00C5009D"/>
    <w:rsid w:val="00C51D5B"/>
    <w:rsid w:val="00C5321E"/>
    <w:rsid w:val="00C558C5"/>
    <w:rsid w:val="00C57093"/>
    <w:rsid w:val="00C57437"/>
    <w:rsid w:val="00C57674"/>
    <w:rsid w:val="00C61420"/>
    <w:rsid w:val="00C62EEC"/>
    <w:rsid w:val="00C63879"/>
    <w:rsid w:val="00C63F6F"/>
    <w:rsid w:val="00C64EA5"/>
    <w:rsid w:val="00C64F98"/>
    <w:rsid w:val="00C656E9"/>
    <w:rsid w:val="00C65B5B"/>
    <w:rsid w:val="00C666C3"/>
    <w:rsid w:val="00C66BDB"/>
    <w:rsid w:val="00C67240"/>
    <w:rsid w:val="00C701A0"/>
    <w:rsid w:val="00C70934"/>
    <w:rsid w:val="00C71C61"/>
    <w:rsid w:val="00C71D9F"/>
    <w:rsid w:val="00C7235C"/>
    <w:rsid w:val="00C72645"/>
    <w:rsid w:val="00C74678"/>
    <w:rsid w:val="00C74765"/>
    <w:rsid w:val="00C74A03"/>
    <w:rsid w:val="00C76613"/>
    <w:rsid w:val="00C76CD9"/>
    <w:rsid w:val="00C76E30"/>
    <w:rsid w:val="00C809F2"/>
    <w:rsid w:val="00C80C09"/>
    <w:rsid w:val="00C80E7F"/>
    <w:rsid w:val="00C8370E"/>
    <w:rsid w:val="00C84B37"/>
    <w:rsid w:val="00C8500F"/>
    <w:rsid w:val="00C8517F"/>
    <w:rsid w:val="00C854AF"/>
    <w:rsid w:val="00C8555D"/>
    <w:rsid w:val="00C85F1C"/>
    <w:rsid w:val="00C86737"/>
    <w:rsid w:val="00C86EE8"/>
    <w:rsid w:val="00C871E6"/>
    <w:rsid w:val="00C8741D"/>
    <w:rsid w:val="00C87F19"/>
    <w:rsid w:val="00C93107"/>
    <w:rsid w:val="00C93E10"/>
    <w:rsid w:val="00C9425B"/>
    <w:rsid w:val="00C95985"/>
    <w:rsid w:val="00C96E06"/>
    <w:rsid w:val="00C97033"/>
    <w:rsid w:val="00C97877"/>
    <w:rsid w:val="00C97E74"/>
    <w:rsid w:val="00CA0E75"/>
    <w:rsid w:val="00CA1E78"/>
    <w:rsid w:val="00CA398E"/>
    <w:rsid w:val="00CA3E43"/>
    <w:rsid w:val="00CA42E3"/>
    <w:rsid w:val="00CA571F"/>
    <w:rsid w:val="00CA638D"/>
    <w:rsid w:val="00CA6951"/>
    <w:rsid w:val="00CA7765"/>
    <w:rsid w:val="00CB3762"/>
    <w:rsid w:val="00CB6811"/>
    <w:rsid w:val="00CB7784"/>
    <w:rsid w:val="00CB7882"/>
    <w:rsid w:val="00CC1026"/>
    <w:rsid w:val="00CC1419"/>
    <w:rsid w:val="00CC14FA"/>
    <w:rsid w:val="00CC3660"/>
    <w:rsid w:val="00CC5026"/>
    <w:rsid w:val="00CC67B7"/>
    <w:rsid w:val="00CC6992"/>
    <w:rsid w:val="00CC74C3"/>
    <w:rsid w:val="00CC75B8"/>
    <w:rsid w:val="00CD090C"/>
    <w:rsid w:val="00CD19F7"/>
    <w:rsid w:val="00CD23CD"/>
    <w:rsid w:val="00CD2FE6"/>
    <w:rsid w:val="00CD3C30"/>
    <w:rsid w:val="00CD3C56"/>
    <w:rsid w:val="00CD4E42"/>
    <w:rsid w:val="00CD6056"/>
    <w:rsid w:val="00CD673E"/>
    <w:rsid w:val="00CD760D"/>
    <w:rsid w:val="00CE20C3"/>
    <w:rsid w:val="00CE2C71"/>
    <w:rsid w:val="00CE2F1E"/>
    <w:rsid w:val="00CE35F7"/>
    <w:rsid w:val="00CE4022"/>
    <w:rsid w:val="00CE45CF"/>
    <w:rsid w:val="00CE5A20"/>
    <w:rsid w:val="00CE6A72"/>
    <w:rsid w:val="00CE7502"/>
    <w:rsid w:val="00CF01EC"/>
    <w:rsid w:val="00CF0576"/>
    <w:rsid w:val="00CF2835"/>
    <w:rsid w:val="00CF30C1"/>
    <w:rsid w:val="00CF53BE"/>
    <w:rsid w:val="00CF55E0"/>
    <w:rsid w:val="00D00A06"/>
    <w:rsid w:val="00D00D36"/>
    <w:rsid w:val="00D03B53"/>
    <w:rsid w:val="00D04718"/>
    <w:rsid w:val="00D0472B"/>
    <w:rsid w:val="00D048C4"/>
    <w:rsid w:val="00D05C88"/>
    <w:rsid w:val="00D0678B"/>
    <w:rsid w:val="00D06F9A"/>
    <w:rsid w:val="00D0795D"/>
    <w:rsid w:val="00D1064F"/>
    <w:rsid w:val="00D1080E"/>
    <w:rsid w:val="00D10AA9"/>
    <w:rsid w:val="00D14488"/>
    <w:rsid w:val="00D14BCA"/>
    <w:rsid w:val="00D153FF"/>
    <w:rsid w:val="00D15768"/>
    <w:rsid w:val="00D157A6"/>
    <w:rsid w:val="00D16AAD"/>
    <w:rsid w:val="00D1734C"/>
    <w:rsid w:val="00D20853"/>
    <w:rsid w:val="00D20ADB"/>
    <w:rsid w:val="00D20E48"/>
    <w:rsid w:val="00D2146F"/>
    <w:rsid w:val="00D21A12"/>
    <w:rsid w:val="00D22BAE"/>
    <w:rsid w:val="00D236EE"/>
    <w:rsid w:val="00D23DAF"/>
    <w:rsid w:val="00D248C5"/>
    <w:rsid w:val="00D25360"/>
    <w:rsid w:val="00D2580C"/>
    <w:rsid w:val="00D26B3F"/>
    <w:rsid w:val="00D27B27"/>
    <w:rsid w:val="00D27D6F"/>
    <w:rsid w:val="00D30EF6"/>
    <w:rsid w:val="00D310A9"/>
    <w:rsid w:val="00D31261"/>
    <w:rsid w:val="00D31830"/>
    <w:rsid w:val="00D31CD5"/>
    <w:rsid w:val="00D325D3"/>
    <w:rsid w:val="00D326FC"/>
    <w:rsid w:val="00D32B94"/>
    <w:rsid w:val="00D32EA3"/>
    <w:rsid w:val="00D331C6"/>
    <w:rsid w:val="00D370FC"/>
    <w:rsid w:val="00D37EEF"/>
    <w:rsid w:val="00D37F05"/>
    <w:rsid w:val="00D402DD"/>
    <w:rsid w:val="00D405BE"/>
    <w:rsid w:val="00D41A43"/>
    <w:rsid w:val="00D44CE6"/>
    <w:rsid w:val="00D4529E"/>
    <w:rsid w:val="00D461BA"/>
    <w:rsid w:val="00D46559"/>
    <w:rsid w:val="00D46EDB"/>
    <w:rsid w:val="00D4722A"/>
    <w:rsid w:val="00D474A0"/>
    <w:rsid w:val="00D47FDB"/>
    <w:rsid w:val="00D509FA"/>
    <w:rsid w:val="00D51B5F"/>
    <w:rsid w:val="00D5208A"/>
    <w:rsid w:val="00D53A58"/>
    <w:rsid w:val="00D545A7"/>
    <w:rsid w:val="00D547C4"/>
    <w:rsid w:val="00D54BBF"/>
    <w:rsid w:val="00D55EAC"/>
    <w:rsid w:val="00D55EEC"/>
    <w:rsid w:val="00D5603E"/>
    <w:rsid w:val="00D56802"/>
    <w:rsid w:val="00D56DA7"/>
    <w:rsid w:val="00D57297"/>
    <w:rsid w:val="00D60CCE"/>
    <w:rsid w:val="00D6161F"/>
    <w:rsid w:val="00D61C10"/>
    <w:rsid w:val="00D630AC"/>
    <w:rsid w:val="00D630C1"/>
    <w:rsid w:val="00D631E0"/>
    <w:rsid w:val="00D63811"/>
    <w:rsid w:val="00D642CE"/>
    <w:rsid w:val="00D6468F"/>
    <w:rsid w:val="00D64DE0"/>
    <w:rsid w:val="00D657C1"/>
    <w:rsid w:val="00D65B55"/>
    <w:rsid w:val="00D65D40"/>
    <w:rsid w:val="00D6603D"/>
    <w:rsid w:val="00D701F9"/>
    <w:rsid w:val="00D70511"/>
    <w:rsid w:val="00D72765"/>
    <w:rsid w:val="00D736EB"/>
    <w:rsid w:val="00D73B2A"/>
    <w:rsid w:val="00D741EC"/>
    <w:rsid w:val="00D74358"/>
    <w:rsid w:val="00D748BD"/>
    <w:rsid w:val="00D7528D"/>
    <w:rsid w:val="00D75D22"/>
    <w:rsid w:val="00D76340"/>
    <w:rsid w:val="00D771CB"/>
    <w:rsid w:val="00D771EA"/>
    <w:rsid w:val="00D77BF1"/>
    <w:rsid w:val="00D810F4"/>
    <w:rsid w:val="00D813AD"/>
    <w:rsid w:val="00D83CF6"/>
    <w:rsid w:val="00D849BD"/>
    <w:rsid w:val="00D84E34"/>
    <w:rsid w:val="00D867CF"/>
    <w:rsid w:val="00D901CF"/>
    <w:rsid w:val="00D921AF"/>
    <w:rsid w:val="00D92331"/>
    <w:rsid w:val="00D923B3"/>
    <w:rsid w:val="00D9259B"/>
    <w:rsid w:val="00D93EC2"/>
    <w:rsid w:val="00D96B79"/>
    <w:rsid w:val="00D9742F"/>
    <w:rsid w:val="00DA0EBA"/>
    <w:rsid w:val="00DA12DB"/>
    <w:rsid w:val="00DA235A"/>
    <w:rsid w:val="00DA28AD"/>
    <w:rsid w:val="00DA343B"/>
    <w:rsid w:val="00DA430B"/>
    <w:rsid w:val="00DA4ABF"/>
    <w:rsid w:val="00DA69FA"/>
    <w:rsid w:val="00DB0437"/>
    <w:rsid w:val="00DB249B"/>
    <w:rsid w:val="00DB288F"/>
    <w:rsid w:val="00DB2CDB"/>
    <w:rsid w:val="00DB2E7A"/>
    <w:rsid w:val="00DB3AB9"/>
    <w:rsid w:val="00DB43B0"/>
    <w:rsid w:val="00DB5DFD"/>
    <w:rsid w:val="00DB6125"/>
    <w:rsid w:val="00DB68E9"/>
    <w:rsid w:val="00DB6F99"/>
    <w:rsid w:val="00DB761D"/>
    <w:rsid w:val="00DC070B"/>
    <w:rsid w:val="00DC09E2"/>
    <w:rsid w:val="00DC16A0"/>
    <w:rsid w:val="00DC16E1"/>
    <w:rsid w:val="00DC25CD"/>
    <w:rsid w:val="00DC3016"/>
    <w:rsid w:val="00DC402B"/>
    <w:rsid w:val="00DC4112"/>
    <w:rsid w:val="00DC4A3A"/>
    <w:rsid w:val="00DC4FD6"/>
    <w:rsid w:val="00DC6A18"/>
    <w:rsid w:val="00DC73D4"/>
    <w:rsid w:val="00DD2357"/>
    <w:rsid w:val="00DD26D8"/>
    <w:rsid w:val="00DD5EC5"/>
    <w:rsid w:val="00DD73FD"/>
    <w:rsid w:val="00DD7E31"/>
    <w:rsid w:val="00DE0175"/>
    <w:rsid w:val="00DE24DF"/>
    <w:rsid w:val="00DE24E5"/>
    <w:rsid w:val="00DE26DC"/>
    <w:rsid w:val="00DE276D"/>
    <w:rsid w:val="00DE30BB"/>
    <w:rsid w:val="00DE374C"/>
    <w:rsid w:val="00DE40E6"/>
    <w:rsid w:val="00DE6726"/>
    <w:rsid w:val="00DE7A1A"/>
    <w:rsid w:val="00DE7A9D"/>
    <w:rsid w:val="00DF0808"/>
    <w:rsid w:val="00DF14E8"/>
    <w:rsid w:val="00DF296E"/>
    <w:rsid w:val="00DF2C46"/>
    <w:rsid w:val="00DF50DF"/>
    <w:rsid w:val="00DF5550"/>
    <w:rsid w:val="00DF6838"/>
    <w:rsid w:val="00DF7E18"/>
    <w:rsid w:val="00E01987"/>
    <w:rsid w:val="00E01BB7"/>
    <w:rsid w:val="00E02CC7"/>
    <w:rsid w:val="00E02E6D"/>
    <w:rsid w:val="00E03F24"/>
    <w:rsid w:val="00E04577"/>
    <w:rsid w:val="00E04594"/>
    <w:rsid w:val="00E05BC2"/>
    <w:rsid w:val="00E05C1B"/>
    <w:rsid w:val="00E06FE4"/>
    <w:rsid w:val="00E072AE"/>
    <w:rsid w:val="00E078AD"/>
    <w:rsid w:val="00E07FEC"/>
    <w:rsid w:val="00E12635"/>
    <w:rsid w:val="00E126D4"/>
    <w:rsid w:val="00E12D2E"/>
    <w:rsid w:val="00E158CB"/>
    <w:rsid w:val="00E162B3"/>
    <w:rsid w:val="00E16437"/>
    <w:rsid w:val="00E16B8D"/>
    <w:rsid w:val="00E17861"/>
    <w:rsid w:val="00E17A13"/>
    <w:rsid w:val="00E20153"/>
    <w:rsid w:val="00E21CB3"/>
    <w:rsid w:val="00E23631"/>
    <w:rsid w:val="00E24CB1"/>
    <w:rsid w:val="00E25B2B"/>
    <w:rsid w:val="00E25B95"/>
    <w:rsid w:val="00E25C30"/>
    <w:rsid w:val="00E260F5"/>
    <w:rsid w:val="00E2660F"/>
    <w:rsid w:val="00E2763E"/>
    <w:rsid w:val="00E276E6"/>
    <w:rsid w:val="00E279A9"/>
    <w:rsid w:val="00E30586"/>
    <w:rsid w:val="00E31B37"/>
    <w:rsid w:val="00E324C7"/>
    <w:rsid w:val="00E334F1"/>
    <w:rsid w:val="00E339F1"/>
    <w:rsid w:val="00E3404C"/>
    <w:rsid w:val="00E340A0"/>
    <w:rsid w:val="00E35DA1"/>
    <w:rsid w:val="00E3611F"/>
    <w:rsid w:val="00E364A9"/>
    <w:rsid w:val="00E36F9A"/>
    <w:rsid w:val="00E42115"/>
    <w:rsid w:val="00E42E5C"/>
    <w:rsid w:val="00E43FF5"/>
    <w:rsid w:val="00E45482"/>
    <w:rsid w:val="00E4568A"/>
    <w:rsid w:val="00E479A9"/>
    <w:rsid w:val="00E47AD1"/>
    <w:rsid w:val="00E50E49"/>
    <w:rsid w:val="00E51005"/>
    <w:rsid w:val="00E51BEB"/>
    <w:rsid w:val="00E52424"/>
    <w:rsid w:val="00E5263A"/>
    <w:rsid w:val="00E53C99"/>
    <w:rsid w:val="00E54967"/>
    <w:rsid w:val="00E54D59"/>
    <w:rsid w:val="00E55861"/>
    <w:rsid w:val="00E566F2"/>
    <w:rsid w:val="00E57BB3"/>
    <w:rsid w:val="00E60A3C"/>
    <w:rsid w:val="00E6132B"/>
    <w:rsid w:val="00E6315D"/>
    <w:rsid w:val="00E645B2"/>
    <w:rsid w:val="00E66044"/>
    <w:rsid w:val="00E66208"/>
    <w:rsid w:val="00E66C94"/>
    <w:rsid w:val="00E70688"/>
    <w:rsid w:val="00E70C7A"/>
    <w:rsid w:val="00E71554"/>
    <w:rsid w:val="00E71C20"/>
    <w:rsid w:val="00E72841"/>
    <w:rsid w:val="00E72919"/>
    <w:rsid w:val="00E731FB"/>
    <w:rsid w:val="00E73761"/>
    <w:rsid w:val="00E73C58"/>
    <w:rsid w:val="00E7564A"/>
    <w:rsid w:val="00E77016"/>
    <w:rsid w:val="00E779A9"/>
    <w:rsid w:val="00E81654"/>
    <w:rsid w:val="00E81B8E"/>
    <w:rsid w:val="00E82089"/>
    <w:rsid w:val="00E824C1"/>
    <w:rsid w:val="00E857D0"/>
    <w:rsid w:val="00E8598D"/>
    <w:rsid w:val="00E86CDD"/>
    <w:rsid w:val="00E870C0"/>
    <w:rsid w:val="00E87E8A"/>
    <w:rsid w:val="00E9086A"/>
    <w:rsid w:val="00E90E9D"/>
    <w:rsid w:val="00E90EDF"/>
    <w:rsid w:val="00E90F32"/>
    <w:rsid w:val="00E92925"/>
    <w:rsid w:val="00E962E6"/>
    <w:rsid w:val="00E962F7"/>
    <w:rsid w:val="00E96475"/>
    <w:rsid w:val="00E97245"/>
    <w:rsid w:val="00EA063E"/>
    <w:rsid w:val="00EA14CD"/>
    <w:rsid w:val="00EA14D4"/>
    <w:rsid w:val="00EA1FC0"/>
    <w:rsid w:val="00EA2670"/>
    <w:rsid w:val="00EA288F"/>
    <w:rsid w:val="00EA3D43"/>
    <w:rsid w:val="00EA46F1"/>
    <w:rsid w:val="00EA598A"/>
    <w:rsid w:val="00EA631E"/>
    <w:rsid w:val="00EA7FE6"/>
    <w:rsid w:val="00EB056D"/>
    <w:rsid w:val="00EB08DF"/>
    <w:rsid w:val="00EB150C"/>
    <w:rsid w:val="00EB292A"/>
    <w:rsid w:val="00EB3E4D"/>
    <w:rsid w:val="00EB44B5"/>
    <w:rsid w:val="00EB4911"/>
    <w:rsid w:val="00EB4B0F"/>
    <w:rsid w:val="00EB512A"/>
    <w:rsid w:val="00EB5BA4"/>
    <w:rsid w:val="00EB6F06"/>
    <w:rsid w:val="00EC08E9"/>
    <w:rsid w:val="00EC2664"/>
    <w:rsid w:val="00EC2FE0"/>
    <w:rsid w:val="00EC3CA6"/>
    <w:rsid w:val="00EC548D"/>
    <w:rsid w:val="00EC70CC"/>
    <w:rsid w:val="00EC728D"/>
    <w:rsid w:val="00EC755D"/>
    <w:rsid w:val="00EC7AB5"/>
    <w:rsid w:val="00ED20E9"/>
    <w:rsid w:val="00ED24B8"/>
    <w:rsid w:val="00ED2A5C"/>
    <w:rsid w:val="00ED2CAA"/>
    <w:rsid w:val="00ED2E8C"/>
    <w:rsid w:val="00ED398A"/>
    <w:rsid w:val="00ED3EFD"/>
    <w:rsid w:val="00ED5AA8"/>
    <w:rsid w:val="00ED5C79"/>
    <w:rsid w:val="00EE0D09"/>
    <w:rsid w:val="00EE0DCF"/>
    <w:rsid w:val="00EE2172"/>
    <w:rsid w:val="00EE313C"/>
    <w:rsid w:val="00EE3AF2"/>
    <w:rsid w:val="00EE4A8E"/>
    <w:rsid w:val="00EE5520"/>
    <w:rsid w:val="00EE574F"/>
    <w:rsid w:val="00EE7CAE"/>
    <w:rsid w:val="00EF033F"/>
    <w:rsid w:val="00EF0AB2"/>
    <w:rsid w:val="00EF1B14"/>
    <w:rsid w:val="00EF2DEE"/>
    <w:rsid w:val="00EF462C"/>
    <w:rsid w:val="00EF519B"/>
    <w:rsid w:val="00EF696F"/>
    <w:rsid w:val="00EF6BDA"/>
    <w:rsid w:val="00EF6CD4"/>
    <w:rsid w:val="00EF75CE"/>
    <w:rsid w:val="00EF7D7F"/>
    <w:rsid w:val="00F00809"/>
    <w:rsid w:val="00F01393"/>
    <w:rsid w:val="00F0584C"/>
    <w:rsid w:val="00F05939"/>
    <w:rsid w:val="00F05D39"/>
    <w:rsid w:val="00F06396"/>
    <w:rsid w:val="00F112F9"/>
    <w:rsid w:val="00F1165B"/>
    <w:rsid w:val="00F11A5F"/>
    <w:rsid w:val="00F1244C"/>
    <w:rsid w:val="00F12CB0"/>
    <w:rsid w:val="00F12D76"/>
    <w:rsid w:val="00F13AFA"/>
    <w:rsid w:val="00F13C63"/>
    <w:rsid w:val="00F16356"/>
    <w:rsid w:val="00F1638A"/>
    <w:rsid w:val="00F16EA5"/>
    <w:rsid w:val="00F171C0"/>
    <w:rsid w:val="00F20CC4"/>
    <w:rsid w:val="00F21EE9"/>
    <w:rsid w:val="00F22230"/>
    <w:rsid w:val="00F224BE"/>
    <w:rsid w:val="00F2326F"/>
    <w:rsid w:val="00F24E84"/>
    <w:rsid w:val="00F25337"/>
    <w:rsid w:val="00F25C35"/>
    <w:rsid w:val="00F25D98"/>
    <w:rsid w:val="00F270FC"/>
    <w:rsid w:val="00F276AB"/>
    <w:rsid w:val="00F300FB"/>
    <w:rsid w:val="00F30BC9"/>
    <w:rsid w:val="00F313ED"/>
    <w:rsid w:val="00F32E4B"/>
    <w:rsid w:val="00F32F44"/>
    <w:rsid w:val="00F33820"/>
    <w:rsid w:val="00F343F6"/>
    <w:rsid w:val="00F34D7A"/>
    <w:rsid w:val="00F35846"/>
    <w:rsid w:val="00F35909"/>
    <w:rsid w:val="00F35F98"/>
    <w:rsid w:val="00F36C5D"/>
    <w:rsid w:val="00F37A5A"/>
    <w:rsid w:val="00F42E0B"/>
    <w:rsid w:val="00F435D4"/>
    <w:rsid w:val="00F45882"/>
    <w:rsid w:val="00F45FF2"/>
    <w:rsid w:val="00F464DC"/>
    <w:rsid w:val="00F470C5"/>
    <w:rsid w:val="00F504D0"/>
    <w:rsid w:val="00F50638"/>
    <w:rsid w:val="00F50CE4"/>
    <w:rsid w:val="00F50F02"/>
    <w:rsid w:val="00F515FC"/>
    <w:rsid w:val="00F53184"/>
    <w:rsid w:val="00F532D9"/>
    <w:rsid w:val="00F538B8"/>
    <w:rsid w:val="00F55826"/>
    <w:rsid w:val="00F56C19"/>
    <w:rsid w:val="00F56F20"/>
    <w:rsid w:val="00F600F5"/>
    <w:rsid w:val="00F60366"/>
    <w:rsid w:val="00F60FDB"/>
    <w:rsid w:val="00F625BA"/>
    <w:rsid w:val="00F62A3B"/>
    <w:rsid w:val="00F62CA1"/>
    <w:rsid w:val="00F6323A"/>
    <w:rsid w:val="00F63889"/>
    <w:rsid w:val="00F63D3B"/>
    <w:rsid w:val="00F648EC"/>
    <w:rsid w:val="00F64ADA"/>
    <w:rsid w:val="00F653D9"/>
    <w:rsid w:val="00F6670D"/>
    <w:rsid w:val="00F66D81"/>
    <w:rsid w:val="00F67B5F"/>
    <w:rsid w:val="00F71DE9"/>
    <w:rsid w:val="00F737D8"/>
    <w:rsid w:val="00F7415F"/>
    <w:rsid w:val="00F74384"/>
    <w:rsid w:val="00F74F99"/>
    <w:rsid w:val="00F75B38"/>
    <w:rsid w:val="00F76008"/>
    <w:rsid w:val="00F773A3"/>
    <w:rsid w:val="00F77711"/>
    <w:rsid w:val="00F77F85"/>
    <w:rsid w:val="00F80558"/>
    <w:rsid w:val="00F8080A"/>
    <w:rsid w:val="00F82D5B"/>
    <w:rsid w:val="00F832E5"/>
    <w:rsid w:val="00F83A90"/>
    <w:rsid w:val="00F84046"/>
    <w:rsid w:val="00F84699"/>
    <w:rsid w:val="00F854F0"/>
    <w:rsid w:val="00F865E8"/>
    <w:rsid w:val="00F86FBF"/>
    <w:rsid w:val="00F908CA"/>
    <w:rsid w:val="00F90F0E"/>
    <w:rsid w:val="00F910D9"/>
    <w:rsid w:val="00F91540"/>
    <w:rsid w:val="00F9187C"/>
    <w:rsid w:val="00F929C1"/>
    <w:rsid w:val="00F92D75"/>
    <w:rsid w:val="00F93444"/>
    <w:rsid w:val="00F9494C"/>
    <w:rsid w:val="00F94CFE"/>
    <w:rsid w:val="00F95371"/>
    <w:rsid w:val="00F95DF7"/>
    <w:rsid w:val="00F9730B"/>
    <w:rsid w:val="00FA098A"/>
    <w:rsid w:val="00FA11C4"/>
    <w:rsid w:val="00FA1695"/>
    <w:rsid w:val="00FA1B5D"/>
    <w:rsid w:val="00FA3312"/>
    <w:rsid w:val="00FA45D8"/>
    <w:rsid w:val="00FA47A1"/>
    <w:rsid w:val="00FA5302"/>
    <w:rsid w:val="00FA6901"/>
    <w:rsid w:val="00FA70AB"/>
    <w:rsid w:val="00FA77BB"/>
    <w:rsid w:val="00FA7DCE"/>
    <w:rsid w:val="00FB13B8"/>
    <w:rsid w:val="00FB1EE9"/>
    <w:rsid w:val="00FB1FB2"/>
    <w:rsid w:val="00FB260C"/>
    <w:rsid w:val="00FB2932"/>
    <w:rsid w:val="00FB2979"/>
    <w:rsid w:val="00FB38A9"/>
    <w:rsid w:val="00FB4896"/>
    <w:rsid w:val="00FB543B"/>
    <w:rsid w:val="00FB6386"/>
    <w:rsid w:val="00FB6E25"/>
    <w:rsid w:val="00FB7A26"/>
    <w:rsid w:val="00FC0C0B"/>
    <w:rsid w:val="00FC1A7F"/>
    <w:rsid w:val="00FC20F9"/>
    <w:rsid w:val="00FC3D31"/>
    <w:rsid w:val="00FC4584"/>
    <w:rsid w:val="00FC476D"/>
    <w:rsid w:val="00FC4F4B"/>
    <w:rsid w:val="00FC55E2"/>
    <w:rsid w:val="00FC5F9E"/>
    <w:rsid w:val="00FC6878"/>
    <w:rsid w:val="00FC6F44"/>
    <w:rsid w:val="00FC700B"/>
    <w:rsid w:val="00FD0232"/>
    <w:rsid w:val="00FD072E"/>
    <w:rsid w:val="00FD08B3"/>
    <w:rsid w:val="00FD2AFD"/>
    <w:rsid w:val="00FD2C8F"/>
    <w:rsid w:val="00FD2CE7"/>
    <w:rsid w:val="00FD32A7"/>
    <w:rsid w:val="00FD34FC"/>
    <w:rsid w:val="00FD3631"/>
    <w:rsid w:val="00FD3728"/>
    <w:rsid w:val="00FD47AA"/>
    <w:rsid w:val="00FD560C"/>
    <w:rsid w:val="00FD56F7"/>
    <w:rsid w:val="00FD5793"/>
    <w:rsid w:val="00FD680A"/>
    <w:rsid w:val="00FD6E85"/>
    <w:rsid w:val="00FD73FB"/>
    <w:rsid w:val="00FE16C9"/>
    <w:rsid w:val="00FE3DE8"/>
    <w:rsid w:val="00FE43E8"/>
    <w:rsid w:val="00FE49F2"/>
    <w:rsid w:val="00FE54F8"/>
    <w:rsid w:val="00FE565E"/>
    <w:rsid w:val="00FE578A"/>
    <w:rsid w:val="00FE5F1B"/>
    <w:rsid w:val="00FF009F"/>
    <w:rsid w:val="00FF012B"/>
    <w:rsid w:val="00FF1639"/>
    <w:rsid w:val="00FF1CD5"/>
    <w:rsid w:val="00FF23FD"/>
    <w:rsid w:val="00FF283B"/>
    <w:rsid w:val="00FF2C8F"/>
    <w:rsid w:val="00FF32D8"/>
    <w:rsid w:val="00FF354E"/>
    <w:rsid w:val="00FF3FF0"/>
    <w:rsid w:val="00FF406C"/>
    <w:rsid w:val="00FF4A71"/>
    <w:rsid w:val="00FF4B14"/>
    <w:rsid w:val="00FF4B9B"/>
    <w:rsid w:val="00FF4B9D"/>
    <w:rsid w:val="00FF50FF"/>
    <w:rsid w:val="00FF6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,#eaeaea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  <o:entry new="8" old="6"/>
        <o:entry new="9" old="6"/>
        <o:entry new="10" old="6"/>
        <o:entry new="11" old="5"/>
        <o:entry new="12" old="5"/>
        <o:entry new="13" old="5"/>
        <o:entry new="14" old="5"/>
        <o:entry new="15" old="0"/>
        <o:entry new="16" old="15"/>
        <o:entry new="17" old="15"/>
        <o:entry new="18" old="15"/>
        <o:entry new="19" old="15"/>
        <o:entry new="20" old="0"/>
        <o:entry new="2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6C3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 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 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 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paragraph" w:customStyle="1" w:styleId="address">
    <w:name w:val="address"/>
    <w:rsid w:val="00DF50D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PaperTableCell">
    <w:name w:val="PaperTableCell"/>
    <w:basedOn w:val="Normal"/>
    <w:rsid w:val="00DF50DF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paragraph" w:customStyle="1" w:styleId="CarCar">
    <w:name w:val=" Car Car"/>
    <w:semiHidden/>
    <w:rsid w:val="001B17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28400E"/>
    <w:pPr>
      <w:widowControl w:val="0"/>
      <w:autoSpaceDE w:val="0"/>
      <w:autoSpaceDN w:val="0"/>
      <w:adjustRightInd w:val="0"/>
      <w:spacing w:before="120" w:after="120"/>
      <w:jc w:val="both"/>
    </w:pPr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28400E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basedOn w:val="DefaultParagraphFont"/>
    <w:link w:val="TAH"/>
    <w:rsid w:val="00AC022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127A2E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827AE7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Default">
    <w:name w:val="Default"/>
    <w:rsid w:val="007C3D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A7D7F"/>
    <w:rPr>
      <w:rFonts w:ascii="Arial" w:hAnsi="Arial"/>
      <w:b/>
      <w:noProof/>
      <w:sz w:val="18"/>
      <w:lang w:val="en-GB" w:eastAsia="en-US" w:bidi="ar-SA"/>
    </w:rPr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47914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B607C-F782-4A82-8483-737EA5E8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ALU0</cp:lastModifiedBy>
  <cp:revision>3</cp:revision>
  <cp:lastPrinted>2013-02-07T19:41:00Z</cp:lastPrinted>
  <dcterms:created xsi:type="dcterms:W3CDTF">2014-06-18T16:26:00Z</dcterms:created>
  <dcterms:modified xsi:type="dcterms:W3CDTF">2014-06-18T16:26:00Z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